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D5D1A0" w14:textId="77777777" w:rsidR="00686908" w:rsidRPr="003E49E2" w:rsidRDefault="7821AFC6" w:rsidP="7821AFC6">
      <w:pPr>
        <w:outlineLvl w:val="0"/>
        <w:rPr>
          <w:rFonts w:ascii="Arial" w:hAnsi="Arial" w:cs="Arial"/>
          <w:color w:val="000000" w:themeColor="text1"/>
          <w:sz w:val="22"/>
          <w:szCs w:val="22"/>
        </w:rPr>
      </w:pPr>
      <w:r w:rsidRPr="7821AFC6">
        <w:rPr>
          <w:rFonts w:ascii="Arial" w:hAnsi="Arial"/>
          <w:color w:val="000000" w:themeColor="text1"/>
          <w:sz w:val="22"/>
          <w:szCs w:val="22"/>
        </w:rPr>
        <w:t>PRESS RELEASE</w:t>
      </w:r>
    </w:p>
    <w:p w14:paraId="34D7CCA7" w14:textId="77777777" w:rsidR="00686908" w:rsidRPr="003E49E2" w:rsidRDefault="7821AFC6" w:rsidP="7821AFC6">
      <w:pPr>
        <w:outlineLvl w:val="0"/>
        <w:rPr>
          <w:rFonts w:ascii="Arial" w:hAnsi="Arial" w:cs="Arial"/>
          <w:color w:val="000000" w:themeColor="text1"/>
          <w:sz w:val="22"/>
          <w:szCs w:val="22"/>
        </w:rPr>
      </w:pPr>
      <w:r w:rsidRPr="7821AFC6">
        <w:rPr>
          <w:rFonts w:ascii="Arial" w:hAnsi="Arial"/>
          <w:color w:val="000000" w:themeColor="text1"/>
          <w:sz w:val="22"/>
          <w:szCs w:val="22"/>
        </w:rPr>
        <w:t>23/03/2018</w:t>
      </w:r>
    </w:p>
    <w:p w14:paraId="55D3013A" w14:textId="77777777" w:rsidR="00686908" w:rsidRPr="00B77D79" w:rsidRDefault="00686908" w:rsidP="002D7E83">
      <w:pPr>
        <w:outlineLvl w:val="0"/>
        <w:rPr>
          <w:rFonts w:ascii="Arial" w:hAnsi="Arial" w:cs="Arial"/>
          <w:b/>
          <w:color w:val="FF0000"/>
          <w:sz w:val="28"/>
          <w:szCs w:val="28"/>
        </w:rPr>
      </w:pPr>
    </w:p>
    <w:p w14:paraId="1AE2F0C1" w14:textId="77777777" w:rsidR="006708DB" w:rsidRPr="001E4A3D" w:rsidRDefault="64A782FC" w:rsidP="64A782FC">
      <w:pPr>
        <w:outlineLvl w:val="0"/>
        <w:rPr>
          <w:rFonts w:ascii="Arial" w:hAnsi="Arial" w:cs="Arial"/>
          <w:b/>
          <w:bCs/>
          <w:color w:val="000000" w:themeColor="text1"/>
          <w:sz w:val="28"/>
          <w:szCs w:val="28"/>
        </w:rPr>
      </w:pPr>
      <w:r w:rsidRPr="64A782FC">
        <w:rPr>
          <w:rFonts w:ascii="Arial" w:hAnsi="Arial"/>
          <w:b/>
          <w:bCs/>
          <w:color w:val="000000" w:themeColor="text1"/>
          <w:sz w:val="28"/>
          <w:szCs w:val="28"/>
        </w:rPr>
        <w:t>200 years of Getzner</w:t>
      </w:r>
    </w:p>
    <w:p w14:paraId="0CAB5B19" w14:textId="188E0270" w:rsidR="7821AFC6" w:rsidRPr="002070AB" w:rsidRDefault="64A782FC" w:rsidP="64A782FC">
      <w:pPr>
        <w:outlineLvl w:val="0"/>
        <w:rPr>
          <w:rFonts w:ascii="Arial" w:hAnsi="Arial" w:cs="Arial"/>
          <w:b/>
          <w:bCs/>
          <w:sz w:val="22"/>
          <w:szCs w:val="22"/>
        </w:rPr>
      </w:pPr>
      <w:r w:rsidRPr="002070AB">
        <w:rPr>
          <w:rFonts w:ascii="Arial" w:hAnsi="Arial"/>
          <w:b/>
          <w:bCs/>
          <w:sz w:val="22"/>
          <w:szCs w:val="22"/>
        </w:rPr>
        <w:t xml:space="preserve">The Getzner Group present their results for 2017 for the first time together </w:t>
      </w:r>
    </w:p>
    <w:p w14:paraId="5F7F76E9" w14:textId="77777777" w:rsidR="001E4A3D" w:rsidRPr="00B77D79" w:rsidRDefault="001E4A3D" w:rsidP="00410E58">
      <w:pPr>
        <w:outlineLvl w:val="0"/>
        <w:rPr>
          <w:rFonts w:ascii="Arial" w:hAnsi="Arial" w:cs="Arial"/>
          <w:b/>
          <w:color w:val="FF0000"/>
          <w:sz w:val="22"/>
          <w:szCs w:val="22"/>
        </w:rPr>
      </w:pPr>
    </w:p>
    <w:p w14:paraId="3801C314" w14:textId="56682EC0" w:rsidR="001E4A3D" w:rsidRPr="001E4A3D" w:rsidRDefault="64A782FC" w:rsidP="64A782FC">
      <w:pPr>
        <w:outlineLvl w:val="0"/>
        <w:rPr>
          <w:rFonts w:ascii="Arial" w:hAnsi="Arial" w:cs="Arial"/>
          <w:b/>
          <w:bCs/>
          <w:color w:val="000000" w:themeColor="text1"/>
          <w:sz w:val="22"/>
          <w:szCs w:val="22"/>
        </w:rPr>
      </w:pPr>
      <w:r w:rsidRPr="64A782FC">
        <w:rPr>
          <w:rFonts w:ascii="Arial" w:hAnsi="Arial"/>
          <w:b/>
          <w:bCs/>
          <w:color w:val="000000" w:themeColor="text1"/>
          <w:sz w:val="22"/>
          <w:szCs w:val="22"/>
        </w:rPr>
        <w:t>Buers/</w:t>
      </w:r>
      <w:proofErr w:type="spellStart"/>
      <w:r w:rsidRPr="64A782FC">
        <w:rPr>
          <w:rFonts w:ascii="Arial" w:hAnsi="Arial"/>
          <w:b/>
          <w:bCs/>
          <w:color w:val="000000" w:themeColor="text1"/>
          <w:sz w:val="22"/>
          <w:szCs w:val="22"/>
        </w:rPr>
        <w:t>Bludenz</w:t>
      </w:r>
      <w:proofErr w:type="spellEnd"/>
      <w:r w:rsidRPr="64A782FC">
        <w:rPr>
          <w:rFonts w:ascii="Arial" w:hAnsi="Arial"/>
          <w:b/>
          <w:bCs/>
          <w:color w:val="000000" w:themeColor="text1"/>
          <w:sz w:val="22"/>
          <w:szCs w:val="22"/>
        </w:rPr>
        <w:t xml:space="preserve">. The Getzner </w:t>
      </w:r>
      <w:proofErr w:type="spellStart"/>
      <w:r w:rsidRPr="64A782FC">
        <w:rPr>
          <w:rFonts w:ascii="Arial" w:hAnsi="Arial"/>
          <w:b/>
          <w:bCs/>
          <w:color w:val="000000" w:themeColor="text1"/>
          <w:sz w:val="22"/>
          <w:szCs w:val="22"/>
        </w:rPr>
        <w:t>Textil</w:t>
      </w:r>
      <w:proofErr w:type="spellEnd"/>
      <w:r w:rsidRPr="64A782FC">
        <w:rPr>
          <w:rFonts w:ascii="Arial" w:hAnsi="Arial"/>
          <w:b/>
          <w:bCs/>
          <w:color w:val="000000" w:themeColor="text1"/>
          <w:sz w:val="22"/>
          <w:szCs w:val="22"/>
        </w:rPr>
        <w:t xml:space="preserve">, Getzner Werkstoffe and holding company Getzner Mutter &amp; Cie. are three companies operating in very different fields, yet united by their common roots. Turnover for Getzner </w:t>
      </w:r>
      <w:proofErr w:type="spellStart"/>
      <w:r w:rsidRPr="64A782FC">
        <w:rPr>
          <w:rFonts w:ascii="Arial" w:hAnsi="Arial"/>
          <w:b/>
          <w:bCs/>
          <w:color w:val="000000" w:themeColor="text1"/>
          <w:sz w:val="22"/>
          <w:szCs w:val="22"/>
        </w:rPr>
        <w:t>Textil</w:t>
      </w:r>
      <w:proofErr w:type="spellEnd"/>
      <w:r w:rsidRPr="64A782FC">
        <w:rPr>
          <w:rFonts w:ascii="Arial" w:hAnsi="Arial"/>
          <w:b/>
          <w:bCs/>
          <w:color w:val="000000" w:themeColor="text1"/>
          <w:sz w:val="22"/>
          <w:szCs w:val="22"/>
        </w:rPr>
        <w:t xml:space="preserve"> increased to 306 million euros (up 8.5</w:t>
      </w:r>
      <w:r w:rsidRPr="002070AB">
        <w:rPr>
          <w:rFonts w:ascii="Arial" w:hAnsi="Arial"/>
          <w:b/>
          <w:bCs/>
          <w:sz w:val="22"/>
          <w:szCs w:val="22"/>
        </w:rPr>
        <w:t>%</w:t>
      </w:r>
      <w:r w:rsidRPr="64A782FC">
        <w:rPr>
          <w:rFonts w:ascii="Arial" w:hAnsi="Arial"/>
          <w:b/>
          <w:bCs/>
          <w:color w:val="000000" w:themeColor="text1"/>
          <w:sz w:val="22"/>
          <w:szCs w:val="22"/>
        </w:rPr>
        <w:t xml:space="preserve">). Meanwhile turnover for Getzner Werkstoffe rose to </w:t>
      </w:r>
      <w:r w:rsidR="002070AB">
        <w:rPr>
          <w:rFonts w:ascii="Arial" w:hAnsi="Arial"/>
          <w:b/>
          <w:bCs/>
          <w:color w:val="000000" w:themeColor="text1"/>
          <w:sz w:val="22"/>
          <w:szCs w:val="22"/>
        </w:rPr>
        <w:t>more than 95 million euros (up 18.4</w:t>
      </w:r>
      <w:r w:rsidRPr="002070AB">
        <w:rPr>
          <w:rFonts w:ascii="Arial" w:hAnsi="Arial"/>
          <w:b/>
          <w:bCs/>
          <w:sz w:val="22"/>
          <w:szCs w:val="22"/>
        </w:rPr>
        <w:t>%</w:t>
      </w:r>
      <w:r w:rsidRPr="64A782FC">
        <w:rPr>
          <w:rFonts w:ascii="Arial" w:hAnsi="Arial"/>
          <w:b/>
          <w:bCs/>
          <w:color w:val="000000" w:themeColor="text1"/>
          <w:sz w:val="22"/>
          <w:szCs w:val="22"/>
        </w:rPr>
        <w:t xml:space="preserve">). On the bicentenary of </w:t>
      </w:r>
      <w:proofErr w:type="spellStart"/>
      <w:r w:rsidRPr="64A782FC">
        <w:rPr>
          <w:rFonts w:ascii="Arial" w:hAnsi="Arial"/>
          <w:b/>
          <w:bCs/>
          <w:color w:val="000000" w:themeColor="text1"/>
          <w:sz w:val="22"/>
          <w:szCs w:val="22"/>
        </w:rPr>
        <w:t>Getzner’s</w:t>
      </w:r>
      <w:proofErr w:type="spellEnd"/>
      <w:r w:rsidRPr="64A782FC">
        <w:rPr>
          <w:rFonts w:ascii="Arial" w:hAnsi="Arial"/>
          <w:b/>
          <w:bCs/>
          <w:color w:val="000000" w:themeColor="text1"/>
          <w:sz w:val="22"/>
          <w:szCs w:val="22"/>
        </w:rPr>
        <w:t xml:space="preserve"> foundation, the companies presented their annual results for 2017 at a press conference held in Buers on 23 March 2018 and gave a glimpse of the forthcoming anniversary celebrations.</w:t>
      </w:r>
    </w:p>
    <w:p w14:paraId="36A5A876" w14:textId="77777777" w:rsidR="001E4A3D" w:rsidRDefault="001E4A3D" w:rsidP="000D07AA">
      <w:pPr>
        <w:outlineLvl w:val="0"/>
        <w:rPr>
          <w:rFonts w:ascii="Arial" w:hAnsi="Arial" w:cs="Arial"/>
          <w:b/>
          <w:color w:val="FF0000"/>
          <w:sz w:val="22"/>
          <w:szCs w:val="22"/>
        </w:rPr>
      </w:pPr>
    </w:p>
    <w:p w14:paraId="0C3C9AAD" w14:textId="14376F2C" w:rsidR="00333F50" w:rsidRDefault="56585121" w:rsidP="56585121">
      <w:pPr>
        <w:outlineLvl w:val="0"/>
        <w:rPr>
          <w:rFonts w:ascii="Arial" w:hAnsi="Arial" w:cs="Arial"/>
          <w:color w:val="000000" w:themeColor="text1"/>
          <w:sz w:val="22"/>
          <w:szCs w:val="22"/>
        </w:rPr>
      </w:pPr>
      <w:r w:rsidRPr="56585121">
        <w:rPr>
          <w:rFonts w:ascii="Arial" w:hAnsi="Arial"/>
          <w:color w:val="000000" w:themeColor="text1"/>
          <w:sz w:val="22"/>
          <w:szCs w:val="22"/>
        </w:rPr>
        <w:t xml:space="preserve">The tale of two internationally successful companies, Getzner Werkstoffe and Getzner </w:t>
      </w:r>
      <w:proofErr w:type="spellStart"/>
      <w:r w:rsidRPr="56585121">
        <w:rPr>
          <w:rFonts w:ascii="Arial" w:hAnsi="Arial"/>
          <w:color w:val="000000" w:themeColor="text1"/>
          <w:sz w:val="22"/>
          <w:szCs w:val="22"/>
        </w:rPr>
        <w:t>Textil</w:t>
      </w:r>
      <w:proofErr w:type="spellEnd"/>
      <w:r w:rsidRPr="56585121">
        <w:rPr>
          <w:rFonts w:ascii="Arial" w:hAnsi="Arial"/>
          <w:color w:val="000000" w:themeColor="text1"/>
          <w:sz w:val="22"/>
          <w:szCs w:val="22"/>
        </w:rPr>
        <w:t xml:space="preserve">, brought together under Getzner, Mutter und </w:t>
      </w:r>
      <w:proofErr w:type="gramStart"/>
      <w:r w:rsidRPr="56585121">
        <w:rPr>
          <w:rFonts w:ascii="Arial" w:hAnsi="Arial"/>
          <w:color w:val="000000" w:themeColor="text1"/>
          <w:sz w:val="22"/>
          <w:szCs w:val="22"/>
        </w:rPr>
        <w:t>Cie.,</w:t>
      </w:r>
      <w:proofErr w:type="gramEnd"/>
      <w:r w:rsidRPr="56585121">
        <w:rPr>
          <w:rFonts w:ascii="Arial" w:hAnsi="Arial"/>
          <w:color w:val="000000" w:themeColor="text1"/>
          <w:sz w:val="22"/>
          <w:szCs w:val="22"/>
        </w:rPr>
        <w:t xml:space="preserve"> the holding company founded in 1818, could hardly be more colourful. In 1980, Getzner </w:t>
      </w:r>
      <w:proofErr w:type="spellStart"/>
      <w:r w:rsidRPr="56585121">
        <w:rPr>
          <w:rFonts w:ascii="Arial" w:hAnsi="Arial"/>
          <w:color w:val="000000" w:themeColor="text1"/>
          <w:sz w:val="22"/>
          <w:szCs w:val="22"/>
        </w:rPr>
        <w:t>Textil</w:t>
      </w:r>
      <w:proofErr w:type="spellEnd"/>
      <w:r w:rsidRPr="56585121">
        <w:rPr>
          <w:rFonts w:ascii="Arial" w:hAnsi="Arial"/>
          <w:color w:val="000000" w:themeColor="text1"/>
          <w:sz w:val="22"/>
          <w:szCs w:val="22"/>
        </w:rPr>
        <w:t xml:space="preserve"> AG separated from Getzner, Mutter &amp; Cie. - Western Austria’s first red dyeing factory - to become an independent company, while Getzner Werkstoffe has its origins in the production of imitation leather. Today, Getzner </w:t>
      </w:r>
      <w:proofErr w:type="spellStart"/>
      <w:r w:rsidRPr="56585121">
        <w:rPr>
          <w:rFonts w:ascii="Arial" w:hAnsi="Arial"/>
          <w:color w:val="000000" w:themeColor="text1"/>
          <w:sz w:val="22"/>
          <w:szCs w:val="22"/>
        </w:rPr>
        <w:t>Textil</w:t>
      </w:r>
      <w:proofErr w:type="spellEnd"/>
      <w:r w:rsidRPr="56585121">
        <w:rPr>
          <w:rFonts w:ascii="Arial" w:hAnsi="Arial"/>
          <w:color w:val="000000" w:themeColor="text1"/>
          <w:sz w:val="22"/>
          <w:szCs w:val="22"/>
        </w:rPr>
        <w:t xml:space="preserve"> is an internationally leading supplier of clothing damasks, fashion fabrics and technical textiles</w:t>
      </w:r>
      <w:r w:rsidRPr="002070AB">
        <w:rPr>
          <w:rFonts w:ascii="Arial" w:hAnsi="Arial"/>
          <w:sz w:val="22"/>
          <w:szCs w:val="22"/>
        </w:rPr>
        <w:t xml:space="preserve">. Whilst, </w:t>
      </w:r>
      <w:r w:rsidRPr="56585121">
        <w:rPr>
          <w:rFonts w:ascii="Arial" w:hAnsi="Arial"/>
          <w:color w:val="000000" w:themeColor="text1"/>
          <w:sz w:val="22"/>
          <w:szCs w:val="22"/>
        </w:rPr>
        <w:t xml:space="preserve">Getzner Werkstoffe is the world's leading specialist </w:t>
      </w:r>
      <w:r w:rsidRPr="002070AB">
        <w:rPr>
          <w:rFonts w:ascii="Arial" w:hAnsi="Arial"/>
          <w:sz w:val="22"/>
          <w:szCs w:val="22"/>
        </w:rPr>
        <w:t xml:space="preserve">when it comes to vibration </w:t>
      </w:r>
      <w:r w:rsidRPr="56585121">
        <w:rPr>
          <w:rFonts w:ascii="Arial" w:hAnsi="Arial"/>
          <w:color w:val="000000" w:themeColor="text1"/>
          <w:sz w:val="22"/>
          <w:szCs w:val="22"/>
        </w:rPr>
        <w:t>isolation and protectio</w:t>
      </w:r>
      <w:r w:rsidR="00805EEC">
        <w:rPr>
          <w:rFonts w:ascii="Arial" w:hAnsi="Arial"/>
          <w:color w:val="000000" w:themeColor="text1"/>
          <w:sz w:val="22"/>
          <w:szCs w:val="22"/>
        </w:rPr>
        <w:t>n. At the press conference on 23</w:t>
      </w:r>
      <w:bookmarkStart w:id="0" w:name="_GoBack"/>
      <w:bookmarkEnd w:id="0"/>
      <w:r w:rsidRPr="56585121">
        <w:rPr>
          <w:rFonts w:ascii="Arial" w:hAnsi="Arial"/>
          <w:color w:val="000000" w:themeColor="text1"/>
          <w:sz w:val="22"/>
          <w:szCs w:val="22"/>
        </w:rPr>
        <w:t xml:space="preserve"> March 2018, representatives from all three organisations announced their results for the 2017 financial year and their joint plans for the Group’s bicentenary celebrations. </w:t>
      </w:r>
    </w:p>
    <w:p w14:paraId="0C06903B" w14:textId="77777777" w:rsidR="001356C1" w:rsidRDefault="001356C1" w:rsidP="00630921">
      <w:pPr>
        <w:pStyle w:val="Kommentartext"/>
        <w:rPr>
          <w:rFonts w:ascii="Arial" w:hAnsi="Arial" w:cs="Arial"/>
          <w:color w:val="000000" w:themeColor="text1"/>
          <w:sz w:val="22"/>
          <w:szCs w:val="22"/>
        </w:rPr>
      </w:pPr>
    </w:p>
    <w:p w14:paraId="72D7CF71" w14:textId="77777777" w:rsidR="005E5660" w:rsidRPr="00832D0D" w:rsidRDefault="64A782FC" w:rsidP="64A782FC">
      <w:pPr>
        <w:pStyle w:val="Kommentartext"/>
        <w:rPr>
          <w:rFonts w:ascii="Arial" w:hAnsi="Arial" w:cs="Arial"/>
          <w:b/>
          <w:bCs/>
          <w:color w:val="000000" w:themeColor="text1"/>
          <w:sz w:val="22"/>
          <w:szCs w:val="22"/>
        </w:rPr>
      </w:pPr>
      <w:r w:rsidRPr="64A782FC">
        <w:rPr>
          <w:rFonts w:ascii="Arial" w:hAnsi="Arial"/>
          <w:b/>
          <w:bCs/>
          <w:color w:val="000000" w:themeColor="text1"/>
          <w:sz w:val="22"/>
          <w:szCs w:val="22"/>
        </w:rPr>
        <w:t xml:space="preserve">2017: a successful year for Getzner </w:t>
      </w:r>
      <w:proofErr w:type="spellStart"/>
      <w:r w:rsidRPr="64A782FC">
        <w:rPr>
          <w:rFonts w:ascii="Arial" w:hAnsi="Arial"/>
          <w:b/>
          <w:bCs/>
          <w:color w:val="000000" w:themeColor="text1"/>
          <w:sz w:val="22"/>
          <w:szCs w:val="22"/>
        </w:rPr>
        <w:t>Textil</w:t>
      </w:r>
      <w:proofErr w:type="spellEnd"/>
    </w:p>
    <w:p w14:paraId="5C3E221A" w14:textId="6CE072CB" w:rsidR="005E5660" w:rsidRPr="00955A3C" w:rsidRDefault="64A782FC" w:rsidP="64A782FC">
      <w:pPr>
        <w:pStyle w:val="Kommentartext"/>
        <w:rPr>
          <w:rFonts w:ascii="Arial" w:hAnsi="Arial" w:cs="Arial"/>
          <w:color w:val="000000" w:themeColor="text1"/>
          <w:sz w:val="22"/>
          <w:szCs w:val="22"/>
        </w:rPr>
      </w:pPr>
      <w:r w:rsidRPr="64A782FC">
        <w:rPr>
          <w:rFonts w:ascii="Arial" w:hAnsi="Arial"/>
          <w:color w:val="000000" w:themeColor="text1"/>
          <w:sz w:val="22"/>
          <w:szCs w:val="22"/>
        </w:rPr>
        <w:t xml:space="preserve">For Getzner </w:t>
      </w:r>
      <w:proofErr w:type="spellStart"/>
      <w:r w:rsidRPr="64A782FC">
        <w:rPr>
          <w:rFonts w:ascii="Arial" w:hAnsi="Arial"/>
          <w:color w:val="000000" w:themeColor="text1"/>
          <w:sz w:val="22"/>
          <w:szCs w:val="22"/>
        </w:rPr>
        <w:t>Textil</w:t>
      </w:r>
      <w:proofErr w:type="spellEnd"/>
      <w:r w:rsidRPr="64A782FC">
        <w:rPr>
          <w:rFonts w:ascii="Arial" w:hAnsi="Arial"/>
          <w:color w:val="000000" w:themeColor="text1"/>
          <w:sz w:val="22"/>
          <w:szCs w:val="22"/>
        </w:rPr>
        <w:t>, 2017 was an extremely successful year: turnover for the textile group increased by 140</w:t>
      </w:r>
      <w:r w:rsidRPr="002070AB">
        <w:rPr>
          <w:rFonts w:ascii="Arial" w:hAnsi="Arial"/>
          <w:sz w:val="22"/>
          <w:szCs w:val="22"/>
        </w:rPr>
        <w:t>%</w:t>
      </w:r>
      <w:r w:rsidRPr="64A782FC">
        <w:rPr>
          <w:rFonts w:ascii="Arial" w:hAnsi="Arial"/>
          <w:color w:val="000000" w:themeColor="text1"/>
          <w:sz w:val="22"/>
          <w:szCs w:val="22"/>
        </w:rPr>
        <w:t xml:space="preserve"> between 2013 and 2016; in 2017 it increased organically by a further 8.5</w:t>
      </w:r>
      <w:r w:rsidRPr="002070AB">
        <w:rPr>
          <w:rFonts w:ascii="Arial" w:hAnsi="Arial"/>
          <w:sz w:val="22"/>
          <w:szCs w:val="22"/>
        </w:rPr>
        <w:t>%</w:t>
      </w:r>
      <w:r w:rsidRPr="64A782FC">
        <w:rPr>
          <w:rFonts w:ascii="Arial" w:hAnsi="Arial"/>
          <w:color w:val="000000" w:themeColor="text1"/>
          <w:sz w:val="22"/>
          <w:szCs w:val="22"/>
        </w:rPr>
        <w:t xml:space="preserve"> to 306 million euros. A number of great designers have been cooperating with the fabric manufacturer for many years in the field of “shirts and fashion fabrics”. The company has made a name for itself</w:t>
      </w:r>
      <w:r w:rsidRPr="002070AB">
        <w:rPr>
          <w:rFonts w:ascii="Arial" w:hAnsi="Arial"/>
          <w:sz w:val="22"/>
          <w:szCs w:val="22"/>
        </w:rPr>
        <w:t xml:space="preserve">, particularly in African damasks which is used for traditional clothing in West Africa. A key milestone last year was the development of “Strategy 2021”. This strategy focuses on increasing the African damasks' turnover, consolidating shirts and fashion fabrics as well as establishing new and promising future business areas with technical textiles. Since 2011, several construction projects have also been the focus of a great deal of attention, such as those in the </w:t>
      </w:r>
      <w:proofErr w:type="spellStart"/>
      <w:r w:rsidRPr="002070AB">
        <w:rPr>
          <w:rFonts w:ascii="Arial" w:hAnsi="Arial"/>
          <w:sz w:val="22"/>
          <w:szCs w:val="22"/>
        </w:rPr>
        <w:t>Bludenz</w:t>
      </w:r>
      <w:proofErr w:type="spellEnd"/>
      <w:r w:rsidRPr="002070AB">
        <w:rPr>
          <w:rFonts w:ascii="Arial" w:hAnsi="Arial"/>
          <w:sz w:val="22"/>
          <w:szCs w:val="22"/>
        </w:rPr>
        <w:t xml:space="preserve"> area and subsidiary companies</w:t>
      </w:r>
      <w:r w:rsidR="002070AB" w:rsidRPr="002070AB">
        <w:rPr>
          <w:rFonts w:ascii="Arial" w:hAnsi="Arial"/>
          <w:sz w:val="22"/>
          <w:szCs w:val="22"/>
        </w:rPr>
        <w:t xml:space="preserve"> </w:t>
      </w:r>
      <w:r w:rsidRPr="002070AB">
        <w:rPr>
          <w:rFonts w:ascii="Arial" w:hAnsi="Arial"/>
          <w:sz w:val="22"/>
          <w:szCs w:val="22"/>
        </w:rPr>
        <w:t xml:space="preserve">which will be completed in spring, as well as the expansion of the company’s own district heating system. In addition to existing consumers, the indoor pool Val </w:t>
      </w:r>
      <w:proofErr w:type="spellStart"/>
      <w:r w:rsidRPr="002070AB">
        <w:rPr>
          <w:rFonts w:ascii="Arial" w:hAnsi="Arial"/>
          <w:sz w:val="22"/>
          <w:szCs w:val="22"/>
        </w:rPr>
        <w:t>Blu</w:t>
      </w:r>
      <w:proofErr w:type="spellEnd"/>
      <w:r w:rsidRPr="002070AB">
        <w:rPr>
          <w:rFonts w:ascii="Arial" w:hAnsi="Arial"/>
          <w:sz w:val="22"/>
          <w:szCs w:val="22"/>
        </w:rPr>
        <w:t xml:space="preserve"> in </w:t>
      </w:r>
      <w:proofErr w:type="spellStart"/>
      <w:r w:rsidRPr="002070AB">
        <w:rPr>
          <w:rFonts w:ascii="Arial" w:hAnsi="Arial"/>
          <w:sz w:val="22"/>
          <w:szCs w:val="22"/>
        </w:rPr>
        <w:t>Bludenz</w:t>
      </w:r>
      <w:proofErr w:type="spellEnd"/>
      <w:r w:rsidRPr="002070AB">
        <w:rPr>
          <w:rFonts w:ascii="Arial" w:hAnsi="Arial"/>
          <w:sz w:val="22"/>
          <w:szCs w:val="22"/>
        </w:rPr>
        <w:t xml:space="preserve"> has also been connected to the system, resulting in a saving of 75% of the </w:t>
      </w:r>
      <w:r w:rsidRPr="64A782FC">
        <w:rPr>
          <w:rFonts w:ascii="Arial" w:hAnsi="Arial"/>
          <w:color w:val="000000" w:themeColor="text1"/>
          <w:sz w:val="22"/>
          <w:szCs w:val="22"/>
        </w:rPr>
        <w:t xml:space="preserve">natural gas previously required for heating. </w:t>
      </w:r>
    </w:p>
    <w:p w14:paraId="56AF299E" w14:textId="77777777" w:rsidR="00D75999" w:rsidRDefault="00D75999" w:rsidP="005E5660">
      <w:pPr>
        <w:pStyle w:val="Kommentartext"/>
        <w:rPr>
          <w:rFonts w:ascii="Arial" w:hAnsi="Arial" w:cs="Arial"/>
          <w:color w:val="000000" w:themeColor="text1"/>
          <w:sz w:val="22"/>
          <w:szCs w:val="22"/>
        </w:rPr>
      </w:pPr>
    </w:p>
    <w:p w14:paraId="18DC7B00" w14:textId="77777777" w:rsidR="00DB14A1" w:rsidRPr="00955A3C" w:rsidRDefault="64A782FC" w:rsidP="64A782FC">
      <w:pPr>
        <w:pStyle w:val="Kommentartext"/>
        <w:rPr>
          <w:rFonts w:ascii="Arial" w:hAnsi="Arial" w:cs="Arial"/>
          <w:b/>
          <w:bCs/>
          <w:color w:val="000000" w:themeColor="text1"/>
          <w:sz w:val="22"/>
          <w:szCs w:val="22"/>
        </w:rPr>
      </w:pPr>
      <w:r w:rsidRPr="64A782FC">
        <w:rPr>
          <w:rFonts w:ascii="Arial" w:hAnsi="Arial"/>
          <w:b/>
          <w:bCs/>
          <w:color w:val="000000" w:themeColor="text1"/>
          <w:sz w:val="22"/>
          <w:szCs w:val="22"/>
        </w:rPr>
        <w:t xml:space="preserve">Upturn and generation change for Getzner </w:t>
      </w:r>
      <w:proofErr w:type="spellStart"/>
      <w:r w:rsidRPr="64A782FC">
        <w:rPr>
          <w:rFonts w:ascii="Arial" w:hAnsi="Arial"/>
          <w:b/>
          <w:bCs/>
          <w:color w:val="000000" w:themeColor="text1"/>
          <w:sz w:val="22"/>
          <w:szCs w:val="22"/>
        </w:rPr>
        <w:t>Textil</w:t>
      </w:r>
      <w:proofErr w:type="spellEnd"/>
    </w:p>
    <w:p w14:paraId="5D67785A" w14:textId="2922E9B3" w:rsidR="008D52F7" w:rsidRPr="008D52F7" w:rsidRDefault="64A782FC" w:rsidP="64A782FC">
      <w:pPr>
        <w:pStyle w:val="Kommentartext"/>
        <w:rPr>
          <w:rFonts w:ascii="Arial" w:hAnsi="Arial" w:cs="Arial"/>
          <w:color w:val="000000" w:themeColor="text1"/>
          <w:sz w:val="22"/>
          <w:szCs w:val="22"/>
        </w:rPr>
      </w:pPr>
      <w:r w:rsidRPr="64A782FC">
        <w:rPr>
          <w:rFonts w:ascii="Arial" w:hAnsi="Arial"/>
          <w:color w:val="000000" w:themeColor="text1"/>
          <w:sz w:val="22"/>
          <w:szCs w:val="22"/>
        </w:rPr>
        <w:t xml:space="preserve">“The company's progression to becoming a market leader in </w:t>
      </w:r>
      <w:r w:rsidRPr="002070AB">
        <w:rPr>
          <w:rFonts w:ascii="Arial" w:hAnsi="Arial"/>
          <w:sz w:val="22"/>
          <w:szCs w:val="22"/>
        </w:rPr>
        <w:t xml:space="preserve">Africa damasks and the </w:t>
      </w:r>
      <w:r w:rsidRPr="64A782FC">
        <w:rPr>
          <w:rFonts w:ascii="Arial" w:hAnsi="Arial"/>
          <w:color w:val="000000" w:themeColor="text1"/>
          <w:sz w:val="22"/>
          <w:szCs w:val="22"/>
        </w:rPr>
        <w:t xml:space="preserve">huge increase in sales and profits in recent years, is all thanks to the extraordinary commitment of our employees at all the sites. Our sincere thanks to you and your families. From an investment point of view, 2018 will be a quieter year, although the </w:t>
      </w:r>
      <w:r w:rsidRPr="64A782FC">
        <w:rPr>
          <w:rFonts w:ascii="Arial" w:hAnsi="Arial"/>
          <w:color w:val="000000" w:themeColor="text1"/>
          <w:sz w:val="22"/>
          <w:szCs w:val="22"/>
        </w:rPr>
        <w:lastRenderedPageBreak/>
        <w:t xml:space="preserve">investments of recent years will be clearly reflected in a double-figure increase in sales and profits. “My retirement in spring 2018 will herald a generation change for the board that first began four years ago” according to CEO Josef Lampert, whose responsibilities will be assumed by Roland </w:t>
      </w:r>
      <w:proofErr w:type="spellStart"/>
      <w:r w:rsidRPr="64A782FC">
        <w:rPr>
          <w:rFonts w:ascii="Arial" w:hAnsi="Arial"/>
          <w:color w:val="000000" w:themeColor="text1"/>
          <w:sz w:val="22"/>
          <w:szCs w:val="22"/>
        </w:rPr>
        <w:t>Comploj</w:t>
      </w:r>
      <w:proofErr w:type="spellEnd"/>
      <w:r w:rsidRPr="64A782FC">
        <w:rPr>
          <w:rFonts w:ascii="Arial" w:hAnsi="Arial"/>
          <w:color w:val="000000" w:themeColor="text1"/>
          <w:sz w:val="22"/>
          <w:szCs w:val="22"/>
        </w:rPr>
        <w:t xml:space="preserve"> as CEO and Martin Frick as CFO.  </w:t>
      </w:r>
    </w:p>
    <w:p w14:paraId="65810E3A" w14:textId="77777777" w:rsidR="0089732F" w:rsidRDefault="0089732F" w:rsidP="00630921">
      <w:pPr>
        <w:pStyle w:val="Kommentartext"/>
        <w:rPr>
          <w:rFonts w:ascii="Arial" w:hAnsi="Arial" w:cs="Arial"/>
          <w:color w:val="000000" w:themeColor="text1"/>
          <w:sz w:val="22"/>
          <w:szCs w:val="22"/>
        </w:rPr>
      </w:pPr>
    </w:p>
    <w:p w14:paraId="230BB8BD" w14:textId="77777777" w:rsidR="002B129A" w:rsidRPr="00BF0ECB" w:rsidRDefault="64A782FC" w:rsidP="64A782FC">
      <w:pPr>
        <w:pStyle w:val="Kommentartext"/>
        <w:rPr>
          <w:rFonts w:ascii="Arial" w:hAnsi="Arial" w:cs="Arial"/>
          <w:b/>
          <w:bCs/>
          <w:color w:val="000000" w:themeColor="text1"/>
          <w:sz w:val="22"/>
          <w:szCs w:val="22"/>
        </w:rPr>
      </w:pPr>
      <w:r w:rsidRPr="64A782FC">
        <w:rPr>
          <w:rFonts w:ascii="Arial" w:hAnsi="Arial"/>
          <w:b/>
          <w:bCs/>
          <w:color w:val="000000" w:themeColor="text1"/>
          <w:sz w:val="22"/>
          <w:szCs w:val="22"/>
        </w:rPr>
        <w:t>Getzner Werkstoffe: growth in all three business areas</w:t>
      </w:r>
    </w:p>
    <w:p w14:paraId="13BAF332" w14:textId="496F1CF0" w:rsidR="009434C8" w:rsidRDefault="64A782FC" w:rsidP="64A782FC">
      <w:pPr>
        <w:pStyle w:val="Kommentartext"/>
        <w:rPr>
          <w:rFonts w:ascii="Arial" w:hAnsi="Arial" w:cs="Arial"/>
          <w:color w:val="000000" w:themeColor="text1"/>
          <w:sz w:val="22"/>
          <w:szCs w:val="22"/>
        </w:rPr>
      </w:pPr>
      <w:r w:rsidRPr="64A782FC">
        <w:rPr>
          <w:rFonts w:ascii="Arial" w:hAnsi="Arial"/>
          <w:color w:val="000000" w:themeColor="text1"/>
          <w:sz w:val="22"/>
          <w:szCs w:val="22"/>
        </w:rPr>
        <w:t xml:space="preserve">As a subsidiary of Getzner, Mutter &amp; Cie., Getzner Werkstoffe also has its roots in textiles. </w:t>
      </w:r>
      <w:r w:rsidRPr="002070AB">
        <w:rPr>
          <w:rFonts w:ascii="Arial" w:hAnsi="Arial"/>
          <w:sz w:val="22"/>
          <w:szCs w:val="22"/>
        </w:rPr>
        <w:t>With a</w:t>
      </w:r>
      <w:r w:rsidR="002070AB" w:rsidRPr="002070AB">
        <w:rPr>
          <w:rFonts w:ascii="Arial" w:hAnsi="Arial"/>
          <w:sz w:val="22"/>
          <w:szCs w:val="22"/>
        </w:rPr>
        <w:t xml:space="preserve"> turnover </w:t>
      </w:r>
      <w:r w:rsidR="002070AB">
        <w:rPr>
          <w:rFonts w:ascii="Arial" w:hAnsi="Arial"/>
          <w:color w:val="000000" w:themeColor="text1"/>
          <w:sz w:val="22"/>
          <w:szCs w:val="22"/>
        </w:rPr>
        <w:t>in excess of 95.2 million euros and growth of 18.4</w:t>
      </w:r>
      <w:r w:rsidRPr="002070AB">
        <w:rPr>
          <w:rFonts w:ascii="Arial" w:hAnsi="Arial"/>
          <w:sz w:val="22"/>
          <w:szCs w:val="22"/>
        </w:rPr>
        <w:t>%</w:t>
      </w:r>
      <w:r w:rsidRPr="64A782FC">
        <w:rPr>
          <w:rFonts w:ascii="Arial" w:hAnsi="Arial"/>
          <w:color w:val="000000" w:themeColor="text1"/>
          <w:sz w:val="22"/>
          <w:szCs w:val="22"/>
        </w:rPr>
        <w:t xml:space="preserve"> in the business areas of rail, construction and industry, Getzner Werkstoffe can look back on 2017 as its most successful year since the company was established. Last year again saw the implementation of a number of high-profile reference projects: a luxury train from Kawasaki, new subway train sets in Sydney and vibration-absorbing carriage floor mountings made from fire-retardant polyurethane were introduced in the Indian cities of Kochi and Lucknow. In the city of Hamburg’s largest timber residence, currently a student residence, </w:t>
      </w:r>
      <w:proofErr w:type="spellStart"/>
      <w:r w:rsidRPr="64A782FC">
        <w:rPr>
          <w:rFonts w:ascii="Arial" w:hAnsi="Arial"/>
          <w:color w:val="000000" w:themeColor="text1"/>
          <w:sz w:val="22"/>
          <w:szCs w:val="22"/>
        </w:rPr>
        <w:t>Sylodyn</w:t>
      </w:r>
      <w:proofErr w:type="spellEnd"/>
      <w:r w:rsidRPr="64A782FC">
        <w:rPr>
          <w:rFonts w:ascii="Arial" w:hAnsi="Arial"/>
          <w:color w:val="000000" w:themeColor="text1"/>
          <w:sz w:val="22"/>
          <w:szCs w:val="22"/>
        </w:rPr>
        <w:t xml:space="preserve">® strips from Getzner are reducing sound transmission to practically zero. Other notable projects included vibration protection for the Parisian cultural centre, La Seine Musicale, and a wind turbine on the Eiffel Tower. “Key innovations have enabled us to strengthen our technological leadership over the last year.  In the area of architectural acoustics, we introduced the new acoustic floor mat portfolio in 2017 to counter impact noise in buildings. In the “bedding of buildings” application field, we extended the HRB HS product range for the highest load types in the smallest spaces, and in the field of rail, we developed an elastic baseplate pad for railway lines for particularly low temperatures,” summarised Jürgen </w:t>
      </w:r>
      <w:proofErr w:type="spellStart"/>
      <w:r w:rsidRPr="64A782FC">
        <w:rPr>
          <w:rFonts w:ascii="Arial" w:hAnsi="Arial"/>
          <w:color w:val="000000" w:themeColor="text1"/>
          <w:sz w:val="22"/>
          <w:szCs w:val="22"/>
        </w:rPr>
        <w:t>Rainalter</w:t>
      </w:r>
      <w:proofErr w:type="spellEnd"/>
      <w:r w:rsidRPr="64A782FC">
        <w:rPr>
          <w:rFonts w:ascii="Arial" w:hAnsi="Arial"/>
          <w:color w:val="000000" w:themeColor="text1"/>
          <w:sz w:val="22"/>
          <w:szCs w:val="22"/>
        </w:rPr>
        <w:t xml:space="preserve">, Chief Executive Officer of Getzner Werkstoffe. Getzner Werkstoffe also honed its strategy in 2017: “we are starting 2018 with a more competitive and more efficient organisational structure in which our skills are grouped together more tightly with a flatter overall hierarchy,” explained Jürgen </w:t>
      </w:r>
      <w:proofErr w:type="spellStart"/>
      <w:r w:rsidRPr="64A782FC">
        <w:rPr>
          <w:rFonts w:ascii="Arial" w:hAnsi="Arial"/>
          <w:color w:val="000000" w:themeColor="text1"/>
          <w:sz w:val="22"/>
          <w:szCs w:val="22"/>
        </w:rPr>
        <w:t>Rainalter</w:t>
      </w:r>
      <w:proofErr w:type="spellEnd"/>
      <w:r w:rsidRPr="64A782FC">
        <w:rPr>
          <w:rFonts w:ascii="Arial" w:hAnsi="Arial"/>
          <w:color w:val="000000" w:themeColor="text1"/>
          <w:sz w:val="22"/>
          <w:szCs w:val="22"/>
        </w:rPr>
        <w:t>.</w:t>
      </w:r>
    </w:p>
    <w:p w14:paraId="0610720D" w14:textId="77777777" w:rsidR="00202066" w:rsidRDefault="00202066" w:rsidP="007537FF">
      <w:pPr>
        <w:pStyle w:val="Kommentartext"/>
        <w:rPr>
          <w:rFonts w:ascii="Arial" w:hAnsi="Arial" w:cs="Arial"/>
          <w:color w:val="000000" w:themeColor="text1"/>
          <w:sz w:val="22"/>
          <w:szCs w:val="22"/>
        </w:rPr>
      </w:pPr>
    </w:p>
    <w:p w14:paraId="3FF408A2" w14:textId="77777777" w:rsidR="00202066" w:rsidRPr="00BC0286" w:rsidRDefault="7821AFC6" w:rsidP="7821AFC6">
      <w:pPr>
        <w:pStyle w:val="Kommentartext"/>
        <w:rPr>
          <w:rFonts w:ascii="Arial" w:hAnsi="Arial" w:cs="Arial"/>
          <w:b/>
          <w:bCs/>
          <w:color w:val="000000" w:themeColor="text1"/>
          <w:sz w:val="22"/>
          <w:szCs w:val="22"/>
        </w:rPr>
      </w:pPr>
      <w:r w:rsidRPr="7821AFC6">
        <w:rPr>
          <w:rFonts w:ascii="Arial" w:hAnsi="Arial"/>
          <w:b/>
          <w:bCs/>
          <w:color w:val="000000" w:themeColor="text1"/>
          <w:sz w:val="22"/>
          <w:szCs w:val="22"/>
        </w:rPr>
        <w:t>Joint activities to celebrate the bicentenary</w:t>
      </w:r>
    </w:p>
    <w:p w14:paraId="0FFBF344" w14:textId="61877257" w:rsidR="00655B15" w:rsidRDefault="64A782FC" w:rsidP="64A782FC">
      <w:pPr>
        <w:pStyle w:val="Kommentartext"/>
        <w:rPr>
          <w:rFonts w:ascii="Arial" w:hAnsi="Arial" w:cs="Arial"/>
          <w:color w:val="000000" w:themeColor="text1"/>
          <w:sz w:val="22"/>
          <w:szCs w:val="22"/>
        </w:rPr>
      </w:pPr>
      <w:r w:rsidRPr="64A782FC">
        <w:rPr>
          <w:rFonts w:ascii="Arial" w:hAnsi="Arial"/>
          <w:color w:val="000000" w:themeColor="text1"/>
          <w:sz w:val="22"/>
          <w:szCs w:val="22"/>
        </w:rPr>
        <w:t xml:space="preserve">“This year’s anniversary reminds us, the holding company and the two subsidiaries, of our common roots. That thought brings us closer together. The key theme in this year of our bicentenary is “curiosity” as the force that both drives and connects us,” explained Georg </w:t>
      </w:r>
      <w:proofErr w:type="spellStart"/>
      <w:r w:rsidRPr="64A782FC">
        <w:rPr>
          <w:rFonts w:ascii="Arial" w:hAnsi="Arial"/>
          <w:color w:val="000000" w:themeColor="text1"/>
          <w:sz w:val="22"/>
          <w:szCs w:val="22"/>
        </w:rPr>
        <w:t>Comploj</w:t>
      </w:r>
      <w:proofErr w:type="spellEnd"/>
      <w:r w:rsidRPr="64A782FC">
        <w:rPr>
          <w:rFonts w:ascii="Arial" w:hAnsi="Arial"/>
          <w:color w:val="000000" w:themeColor="text1"/>
          <w:sz w:val="22"/>
          <w:szCs w:val="22"/>
        </w:rPr>
        <w:t xml:space="preserve">, Chief Executive Officer of holding company, Getzner, Mutter &amp; Cie. For Getzner Werkstoffe and Getzner </w:t>
      </w:r>
      <w:proofErr w:type="spellStart"/>
      <w:r w:rsidRPr="64A782FC">
        <w:rPr>
          <w:rFonts w:ascii="Arial" w:hAnsi="Arial"/>
          <w:color w:val="000000" w:themeColor="text1"/>
          <w:sz w:val="22"/>
          <w:szCs w:val="22"/>
        </w:rPr>
        <w:t>Textil</w:t>
      </w:r>
      <w:proofErr w:type="spellEnd"/>
      <w:r w:rsidRPr="64A782FC">
        <w:rPr>
          <w:rFonts w:ascii="Arial" w:hAnsi="Arial"/>
          <w:color w:val="000000" w:themeColor="text1"/>
          <w:sz w:val="22"/>
          <w:szCs w:val="22"/>
        </w:rPr>
        <w:t>, long-term experience is a key criterion that sets them apart from their competitors - and they are not making it easy for others to imitate</w:t>
      </w:r>
      <w:r w:rsidRPr="002070AB">
        <w:rPr>
          <w:rFonts w:ascii="Arial" w:hAnsi="Arial"/>
          <w:sz w:val="22"/>
          <w:szCs w:val="22"/>
        </w:rPr>
        <w:t>. As well as the various joint activities throughout this anniversary year and in addition to cultural events, new company films and the historic anniversary brochure, in September 2018 there will also be a joint gala evening and a family celebration for Getzner Group employees. “In autumn, we will also be inviting anyone with an interest in Vorarlberg, especially school classes, to a very special three-part exhibition. In the fully refurbished ‘</w:t>
      </w:r>
      <w:proofErr w:type="spellStart"/>
      <w:r w:rsidRPr="002070AB">
        <w:rPr>
          <w:rFonts w:ascii="Arial" w:hAnsi="Arial"/>
          <w:sz w:val="22"/>
          <w:szCs w:val="22"/>
        </w:rPr>
        <w:t>Stadtvilla</w:t>
      </w:r>
      <w:proofErr w:type="spellEnd"/>
      <w:r w:rsidRPr="002070AB">
        <w:rPr>
          <w:rFonts w:ascii="Arial" w:hAnsi="Arial"/>
          <w:sz w:val="22"/>
          <w:szCs w:val="22"/>
        </w:rPr>
        <w:t xml:space="preserve"> 38’, </w:t>
      </w:r>
      <w:proofErr w:type="spellStart"/>
      <w:r w:rsidRPr="002070AB">
        <w:rPr>
          <w:rFonts w:ascii="Arial" w:hAnsi="Arial"/>
          <w:sz w:val="22"/>
          <w:szCs w:val="22"/>
        </w:rPr>
        <w:t>Getzner's</w:t>
      </w:r>
      <w:proofErr w:type="spellEnd"/>
      <w:r w:rsidRPr="002070AB">
        <w:rPr>
          <w:rFonts w:ascii="Arial" w:hAnsi="Arial"/>
          <w:sz w:val="22"/>
          <w:szCs w:val="22"/>
        </w:rPr>
        <w:t xml:space="preserve"> original headquarters, there will be an art exhibition staged by Heidi </w:t>
      </w:r>
      <w:proofErr w:type="spellStart"/>
      <w:r w:rsidRPr="002070AB">
        <w:rPr>
          <w:rFonts w:ascii="Arial" w:hAnsi="Arial"/>
          <w:sz w:val="22"/>
          <w:szCs w:val="22"/>
        </w:rPr>
        <w:t>Comploj</w:t>
      </w:r>
      <w:proofErr w:type="spellEnd"/>
      <w:r w:rsidRPr="002070AB">
        <w:rPr>
          <w:rFonts w:ascii="Arial" w:hAnsi="Arial"/>
          <w:sz w:val="22"/>
          <w:szCs w:val="22"/>
        </w:rPr>
        <w:t xml:space="preserve"> </w:t>
      </w:r>
      <w:r w:rsidRPr="64A782FC">
        <w:rPr>
          <w:rFonts w:ascii="Arial" w:hAnsi="Arial"/>
          <w:color w:val="000000" w:themeColor="text1"/>
          <w:sz w:val="22"/>
          <w:szCs w:val="22"/>
        </w:rPr>
        <w:t xml:space="preserve">and Michael </w:t>
      </w:r>
      <w:proofErr w:type="spellStart"/>
      <w:r w:rsidRPr="64A782FC">
        <w:rPr>
          <w:rFonts w:ascii="Arial" w:hAnsi="Arial"/>
          <w:color w:val="000000" w:themeColor="text1"/>
          <w:sz w:val="22"/>
          <w:szCs w:val="22"/>
        </w:rPr>
        <w:t>Mittermayer</w:t>
      </w:r>
      <w:proofErr w:type="spellEnd"/>
      <w:r w:rsidRPr="64A782FC">
        <w:rPr>
          <w:rFonts w:ascii="Arial" w:hAnsi="Arial"/>
          <w:color w:val="000000" w:themeColor="text1"/>
          <w:sz w:val="22"/>
          <w:szCs w:val="22"/>
        </w:rPr>
        <w:t xml:space="preserve">, a historical exhibition by Manfred Getzner and an exhibition featuring the achievements of Getzner Werkstoffe and Getzner </w:t>
      </w:r>
      <w:proofErr w:type="spellStart"/>
      <w:r w:rsidRPr="64A782FC">
        <w:rPr>
          <w:rFonts w:ascii="Arial" w:hAnsi="Arial"/>
          <w:color w:val="000000" w:themeColor="text1"/>
          <w:sz w:val="22"/>
          <w:szCs w:val="22"/>
        </w:rPr>
        <w:t>Textil</w:t>
      </w:r>
      <w:proofErr w:type="spellEnd"/>
      <w:r w:rsidRPr="64A782FC">
        <w:rPr>
          <w:rFonts w:ascii="Arial" w:hAnsi="Arial"/>
          <w:color w:val="000000" w:themeColor="text1"/>
          <w:sz w:val="22"/>
          <w:szCs w:val="22"/>
        </w:rPr>
        <w:t xml:space="preserve">,” explains Georg </w:t>
      </w:r>
      <w:proofErr w:type="spellStart"/>
      <w:r w:rsidRPr="64A782FC">
        <w:rPr>
          <w:rFonts w:ascii="Arial" w:hAnsi="Arial"/>
          <w:color w:val="000000" w:themeColor="text1"/>
          <w:sz w:val="22"/>
          <w:szCs w:val="22"/>
        </w:rPr>
        <w:t>Comploj</w:t>
      </w:r>
      <w:proofErr w:type="spellEnd"/>
      <w:r w:rsidRPr="64A782FC">
        <w:rPr>
          <w:rFonts w:ascii="Arial" w:hAnsi="Arial"/>
          <w:color w:val="000000" w:themeColor="text1"/>
          <w:sz w:val="22"/>
          <w:szCs w:val="22"/>
        </w:rPr>
        <w:t>.</w:t>
      </w:r>
    </w:p>
    <w:p w14:paraId="4FB024F6" w14:textId="77777777" w:rsidR="00E02FDE" w:rsidRPr="00967EAB" w:rsidRDefault="00E02FDE" w:rsidP="00177AAC">
      <w:pPr>
        <w:pStyle w:val="Kommentartext"/>
        <w:rPr>
          <w:rFonts w:ascii="Arial" w:hAnsi="Arial" w:cs="Arial"/>
          <w:color w:val="000000" w:themeColor="text1"/>
          <w:sz w:val="22"/>
          <w:szCs w:val="22"/>
        </w:rPr>
      </w:pPr>
    </w:p>
    <w:p w14:paraId="3386C01E" w14:textId="77777777" w:rsidR="00E02FDE" w:rsidRDefault="7821AFC6" w:rsidP="7821AFC6">
      <w:pPr>
        <w:pStyle w:val="Kommentartext"/>
        <w:rPr>
          <w:rFonts w:ascii="Arial" w:hAnsi="Arial" w:cs="Arial"/>
          <w:color w:val="000000" w:themeColor="text1"/>
          <w:sz w:val="22"/>
          <w:szCs w:val="22"/>
        </w:rPr>
      </w:pPr>
      <w:r w:rsidRPr="7821AFC6">
        <w:rPr>
          <w:rFonts w:ascii="Arial" w:hAnsi="Arial"/>
          <w:color w:val="000000" w:themeColor="text1"/>
          <w:sz w:val="22"/>
          <w:szCs w:val="22"/>
        </w:rPr>
        <w:t>For further information on the bicentenary celebrations, please visit: www.200years.getzner.com</w:t>
      </w:r>
    </w:p>
    <w:p w14:paraId="53851511" w14:textId="77777777" w:rsidR="00655B15" w:rsidRPr="00967EAB" w:rsidRDefault="00655B15" w:rsidP="007537FF">
      <w:pPr>
        <w:pStyle w:val="Kommentartext"/>
        <w:rPr>
          <w:rFonts w:ascii="Arial" w:hAnsi="Arial" w:cs="Arial"/>
          <w:color w:val="000000" w:themeColor="text1"/>
          <w:sz w:val="22"/>
          <w:szCs w:val="22"/>
        </w:rPr>
      </w:pPr>
    </w:p>
    <w:p w14:paraId="52987DAA" w14:textId="77777777" w:rsidR="00F510E0" w:rsidRDefault="00F510E0" w:rsidP="00F510E0">
      <w:pPr>
        <w:rPr>
          <w:rFonts w:ascii="Arial" w:hAnsi="Arial" w:cs="Arial"/>
          <w:color w:val="FF0000"/>
          <w:sz w:val="22"/>
          <w:szCs w:val="22"/>
          <w:lang w:eastAsia="en-US"/>
        </w:rPr>
      </w:pPr>
    </w:p>
    <w:p w14:paraId="5C94021B" w14:textId="77777777" w:rsidR="009652A3" w:rsidRDefault="009652A3" w:rsidP="00F510E0">
      <w:pPr>
        <w:rPr>
          <w:rFonts w:ascii="Arial" w:hAnsi="Arial" w:cs="Arial"/>
          <w:color w:val="FF0000"/>
          <w:sz w:val="22"/>
          <w:szCs w:val="22"/>
          <w:lang w:eastAsia="en-US"/>
        </w:rPr>
      </w:pPr>
    </w:p>
    <w:p w14:paraId="3521B454" w14:textId="77777777" w:rsidR="009652A3" w:rsidRDefault="009652A3" w:rsidP="00F510E0">
      <w:pPr>
        <w:rPr>
          <w:rFonts w:ascii="Arial" w:hAnsi="Arial" w:cs="Arial"/>
          <w:color w:val="FF0000"/>
          <w:sz w:val="22"/>
          <w:szCs w:val="22"/>
          <w:lang w:eastAsia="en-US"/>
        </w:rPr>
      </w:pPr>
    </w:p>
    <w:p w14:paraId="2660864F" w14:textId="77777777" w:rsidR="00025563" w:rsidRDefault="00025563" w:rsidP="00F510E0">
      <w:pPr>
        <w:rPr>
          <w:rFonts w:ascii="Arial" w:hAnsi="Arial" w:cs="Arial"/>
          <w:color w:val="FF0000"/>
          <w:sz w:val="22"/>
          <w:szCs w:val="22"/>
          <w:lang w:eastAsia="en-US"/>
        </w:rPr>
      </w:pPr>
    </w:p>
    <w:p w14:paraId="5C02CD1F" w14:textId="77777777" w:rsidR="006E376D" w:rsidRDefault="64A782FC" w:rsidP="64A782FC">
      <w:pPr>
        <w:rPr>
          <w:rFonts w:ascii="Arial" w:hAnsi="Arial"/>
          <w:b/>
          <w:bCs/>
          <w:sz w:val="22"/>
          <w:szCs w:val="22"/>
        </w:rPr>
      </w:pPr>
      <w:r w:rsidRPr="64A782FC">
        <w:rPr>
          <w:rFonts w:ascii="Arial" w:hAnsi="Arial"/>
          <w:b/>
          <w:bCs/>
          <w:sz w:val="22"/>
          <w:szCs w:val="22"/>
        </w:rPr>
        <w:lastRenderedPageBreak/>
        <w:t>Historical summary of “200 years of Getzner” (synopsis)</w:t>
      </w:r>
    </w:p>
    <w:p w14:paraId="196FAA17" w14:textId="77777777" w:rsidR="009652A3" w:rsidRPr="00D22033" w:rsidRDefault="009652A3" w:rsidP="64A782FC">
      <w:pPr>
        <w:rPr>
          <w:rFonts w:ascii="Arial" w:hAnsi="Arial" w:cs="Arial"/>
          <w:b/>
          <w:bCs/>
          <w:sz w:val="22"/>
          <w:szCs w:val="22"/>
        </w:rPr>
      </w:pPr>
    </w:p>
    <w:p w14:paraId="7283F686" w14:textId="77777777" w:rsidR="006E376D" w:rsidRPr="00D22033" w:rsidRDefault="006E376D" w:rsidP="64A782FC">
      <w:pPr>
        <w:pStyle w:val="p1"/>
        <w:ind w:left="1416" w:hanging="1416"/>
        <w:rPr>
          <w:rFonts w:ascii="Arial" w:hAnsi="Arial" w:cs="Arial"/>
          <w:sz w:val="22"/>
          <w:szCs w:val="22"/>
        </w:rPr>
      </w:pPr>
      <w:r>
        <w:rPr>
          <w:rFonts w:ascii="Arial" w:hAnsi="Arial"/>
          <w:sz w:val="22"/>
          <w:szCs w:val="22"/>
        </w:rPr>
        <w:t xml:space="preserve">1818 </w:t>
      </w:r>
      <w:r>
        <w:rPr>
          <w:rFonts w:ascii="Arial" w:hAnsi="Arial"/>
          <w:sz w:val="22"/>
          <w:szCs w:val="22"/>
        </w:rPr>
        <w:tab/>
        <w:t xml:space="preserve">Christian Getzner, Franz </w:t>
      </w:r>
      <w:proofErr w:type="spellStart"/>
      <w:r>
        <w:rPr>
          <w:rFonts w:ascii="Arial" w:hAnsi="Arial"/>
          <w:sz w:val="22"/>
          <w:szCs w:val="22"/>
        </w:rPr>
        <w:t>Xaver</w:t>
      </w:r>
      <w:proofErr w:type="spellEnd"/>
      <w:r>
        <w:rPr>
          <w:rFonts w:ascii="Arial" w:hAnsi="Arial"/>
          <w:sz w:val="22"/>
          <w:szCs w:val="22"/>
        </w:rPr>
        <w:t xml:space="preserve"> Mutter and Andreas </w:t>
      </w:r>
      <w:proofErr w:type="spellStart"/>
      <w:r>
        <w:rPr>
          <w:rFonts w:ascii="Arial" w:hAnsi="Arial"/>
          <w:sz w:val="22"/>
          <w:szCs w:val="22"/>
        </w:rPr>
        <w:t>Gassner</w:t>
      </w:r>
      <w:proofErr w:type="spellEnd"/>
      <w:r>
        <w:rPr>
          <w:rFonts w:ascii="Arial" w:hAnsi="Arial"/>
          <w:sz w:val="22"/>
          <w:szCs w:val="22"/>
        </w:rPr>
        <w:t xml:space="preserve"> together establish “Getzner, Mutter &amp; Cie.” The company employs 3000 home spinners in the Vorarlberg </w:t>
      </w:r>
      <w:proofErr w:type="spellStart"/>
      <w:r>
        <w:rPr>
          <w:rFonts w:ascii="Arial" w:hAnsi="Arial"/>
          <w:sz w:val="22"/>
          <w:szCs w:val="22"/>
        </w:rPr>
        <w:t>Oberland</w:t>
      </w:r>
      <w:proofErr w:type="spellEnd"/>
      <w:r>
        <w:rPr>
          <w:rFonts w:ascii="Arial" w:hAnsi="Arial"/>
          <w:sz w:val="22"/>
          <w:szCs w:val="22"/>
        </w:rPr>
        <w:t>.</w:t>
      </w:r>
    </w:p>
    <w:p w14:paraId="4B9571D5" w14:textId="77777777" w:rsidR="001179D9" w:rsidRPr="00D22033" w:rsidRDefault="001179D9" w:rsidP="7821AFC6">
      <w:pPr>
        <w:pStyle w:val="p1"/>
        <w:ind w:left="1416" w:hanging="1416"/>
        <w:rPr>
          <w:rFonts w:ascii="Arial" w:hAnsi="Arial" w:cs="Arial"/>
          <w:sz w:val="22"/>
          <w:szCs w:val="22"/>
        </w:rPr>
      </w:pPr>
      <w:r>
        <w:rPr>
          <w:rFonts w:ascii="Arial" w:hAnsi="Arial"/>
          <w:sz w:val="22"/>
          <w:szCs w:val="22"/>
        </w:rPr>
        <w:t xml:space="preserve">1819 </w:t>
      </w:r>
      <w:r>
        <w:rPr>
          <w:rFonts w:ascii="Arial" w:hAnsi="Arial"/>
          <w:sz w:val="22"/>
          <w:szCs w:val="22"/>
        </w:rPr>
        <w:tab/>
        <w:t xml:space="preserve">Opening of the first red dyeing factory in Western Austria in the Lichtenstein Palace in </w:t>
      </w:r>
      <w:proofErr w:type="spellStart"/>
      <w:r>
        <w:rPr>
          <w:rFonts w:ascii="Arial" w:hAnsi="Arial"/>
          <w:sz w:val="22"/>
          <w:szCs w:val="22"/>
        </w:rPr>
        <w:t>Feldkirch</w:t>
      </w:r>
      <w:proofErr w:type="spellEnd"/>
      <w:r>
        <w:rPr>
          <w:rFonts w:ascii="Arial" w:hAnsi="Arial"/>
          <w:sz w:val="22"/>
          <w:szCs w:val="22"/>
        </w:rPr>
        <w:t xml:space="preserve">. The company’s first mechanised spinning mill goes into operation at Lichtenstein Palace in </w:t>
      </w:r>
      <w:proofErr w:type="spellStart"/>
      <w:r>
        <w:rPr>
          <w:rFonts w:ascii="Arial" w:hAnsi="Arial"/>
          <w:sz w:val="22"/>
          <w:szCs w:val="22"/>
        </w:rPr>
        <w:t>Feldkirch</w:t>
      </w:r>
      <w:proofErr w:type="spellEnd"/>
      <w:r>
        <w:rPr>
          <w:rFonts w:ascii="Arial" w:hAnsi="Arial"/>
          <w:sz w:val="22"/>
          <w:szCs w:val="22"/>
        </w:rPr>
        <w:t>.</w:t>
      </w:r>
    </w:p>
    <w:p w14:paraId="3F3CDBA9" w14:textId="77777777" w:rsidR="0097388C" w:rsidRPr="00D22033" w:rsidRDefault="0097388C" w:rsidP="64A782FC">
      <w:pPr>
        <w:pStyle w:val="p1"/>
        <w:ind w:left="1416" w:hanging="1416"/>
        <w:rPr>
          <w:rFonts w:ascii="Arial" w:hAnsi="Arial" w:cs="Arial"/>
          <w:sz w:val="22"/>
          <w:szCs w:val="22"/>
        </w:rPr>
      </w:pPr>
      <w:r>
        <w:rPr>
          <w:rFonts w:ascii="Arial" w:hAnsi="Arial"/>
          <w:sz w:val="22"/>
          <w:szCs w:val="22"/>
        </w:rPr>
        <w:t xml:space="preserve">1969 </w:t>
      </w:r>
      <w:r>
        <w:rPr>
          <w:rFonts w:ascii="Arial" w:hAnsi="Arial"/>
          <w:sz w:val="22"/>
          <w:szCs w:val="22"/>
        </w:rPr>
        <w:tab/>
        <w:t xml:space="preserve">Founding of Getzner </w:t>
      </w:r>
      <w:proofErr w:type="spellStart"/>
      <w:r>
        <w:rPr>
          <w:rFonts w:ascii="Arial" w:hAnsi="Arial"/>
          <w:sz w:val="22"/>
          <w:szCs w:val="22"/>
        </w:rPr>
        <w:t>Chemie</w:t>
      </w:r>
      <w:proofErr w:type="spellEnd"/>
      <w:r>
        <w:rPr>
          <w:rFonts w:ascii="Arial" w:hAnsi="Arial"/>
          <w:sz w:val="22"/>
          <w:szCs w:val="22"/>
        </w:rPr>
        <w:t xml:space="preserve"> </w:t>
      </w:r>
      <w:proofErr w:type="spellStart"/>
      <w:r>
        <w:rPr>
          <w:rFonts w:ascii="Arial" w:hAnsi="Arial"/>
          <w:sz w:val="22"/>
          <w:szCs w:val="22"/>
        </w:rPr>
        <w:t>Ges.m.b.H</w:t>
      </w:r>
      <w:proofErr w:type="spellEnd"/>
      <w:r>
        <w:rPr>
          <w:rFonts w:ascii="Arial" w:hAnsi="Arial"/>
          <w:sz w:val="22"/>
          <w:szCs w:val="22"/>
        </w:rPr>
        <w:t>. &amp; Co – now Getzner Werkstoffe – as a subsidiary of Getzner, Mutter &amp; Cie.</w:t>
      </w:r>
    </w:p>
    <w:p w14:paraId="1CC3AFB9" w14:textId="77777777" w:rsidR="0086133B" w:rsidRPr="00D22033" w:rsidRDefault="0086133B" w:rsidP="64A782FC">
      <w:pPr>
        <w:pStyle w:val="p1"/>
        <w:ind w:left="1416" w:hanging="1416"/>
        <w:rPr>
          <w:rFonts w:ascii="Arial" w:hAnsi="Arial" w:cs="Arial"/>
          <w:sz w:val="22"/>
          <w:szCs w:val="22"/>
        </w:rPr>
      </w:pPr>
      <w:r>
        <w:rPr>
          <w:rFonts w:ascii="Arial" w:hAnsi="Arial"/>
          <w:sz w:val="22"/>
          <w:szCs w:val="22"/>
        </w:rPr>
        <w:t xml:space="preserve">1976/77 </w:t>
      </w:r>
      <w:r>
        <w:rPr>
          <w:rFonts w:ascii="Arial" w:hAnsi="Arial"/>
          <w:sz w:val="22"/>
          <w:szCs w:val="22"/>
        </w:rPr>
        <w:tab/>
        <w:t>Getzner-</w:t>
      </w:r>
      <w:proofErr w:type="spellStart"/>
      <w:r>
        <w:rPr>
          <w:rFonts w:ascii="Arial" w:hAnsi="Arial"/>
          <w:sz w:val="22"/>
          <w:szCs w:val="22"/>
        </w:rPr>
        <w:t>Chemie</w:t>
      </w:r>
      <w:proofErr w:type="spellEnd"/>
      <w:r>
        <w:rPr>
          <w:rFonts w:ascii="Arial" w:hAnsi="Arial"/>
          <w:sz w:val="22"/>
          <w:szCs w:val="22"/>
        </w:rPr>
        <w:t xml:space="preserve"> in Buers commences production of polyurethane (PUR) foam. Production of glass fibre reinforced plastics (GRP) and imitation leathers (“</w:t>
      </w:r>
      <w:proofErr w:type="spellStart"/>
      <w:r>
        <w:rPr>
          <w:rFonts w:ascii="Arial" w:hAnsi="Arial"/>
          <w:sz w:val="22"/>
          <w:szCs w:val="22"/>
        </w:rPr>
        <w:t>Getsyl</w:t>
      </w:r>
      <w:proofErr w:type="spellEnd"/>
      <w:r>
        <w:rPr>
          <w:rFonts w:ascii="Arial" w:hAnsi="Arial"/>
          <w:sz w:val="22"/>
          <w:szCs w:val="22"/>
        </w:rPr>
        <w:t>”) comes to an end.</w:t>
      </w:r>
    </w:p>
    <w:p w14:paraId="1A391112" w14:textId="77777777" w:rsidR="006A133D" w:rsidRPr="00D22033" w:rsidRDefault="006A133D" w:rsidP="64A782FC">
      <w:pPr>
        <w:pStyle w:val="p1"/>
        <w:ind w:left="1416" w:hanging="1416"/>
        <w:rPr>
          <w:rFonts w:ascii="Arial" w:hAnsi="Arial" w:cs="Arial"/>
          <w:sz w:val="22"/>
          <w:szCs w:val="22"/>
        </w:rPr>
      </w:pPr>
      <w:r>
        <w:rPr>
          <w:rFonts w:ascii="Arial" w:hAnsi="Arial"/>
          <w:sz w:val="22"/>
          <w:szCs w:val="22"/>
        </w:rPr>
        <w:t xml:space="preserve">1980 </w:t>
      </w:r>
      <w:r>
        <w:rPr>
          <w:rFonts w:ascii="Arial" w:hAnsi="Arial"/>
          <w:sz w:val="22"/>
          <w:szCs w:val="22"/>
        </w:rPr>
        <w:tab/>
        <w:t xml:space="preserve">Founding of Getzner </w:t>
      </w:r>
      <w:proofErr w:type="spellStart"/>
      <w:r>
        <w:rPr>
          <w:rFonts w:ascii="Arial" w:hAnsi="Arial"/>
          <w:sz w:val="22"/>
          <w:szCs w:val="22"/>
        </w:rPr>
        <w:t>Textil</w:t>
      </w:r>
      <w:proofErr w:type="spellEnd"/>
      <w:r>
        <w:rPr>
          <w:rFonts w:ascii="Arial" w:hAnsi="Arial"/>
          <w:sz w:val="22"/>
          <w:szCs w:val="22"/>
        </w:rPr>
        <w:t xml:space="preserve"> AG with its headquarters in </w:t>
      </w:r>
      <w:proofErr w:type="spellStart"/>
      <w:r>
        <w:rPr>
          <w:rFonts w:ascii="Arial" w:hAnsi="Arial"/>
          <w:sz w:val="22"/>
          <w:szCs w:val="22"/>
        </w:rPr>
        <w:t>Bludenz</w:t>
      </w:r>
      <w:proofErr w:type="spellEnd"/>
      <w:r>
        <w:rPr>
          <w:rFonts w:ascii="Arial" w:hAnsi="Arial"/>
          <w:sz w:val="22"/>
          <w:szCs w:val="22"/>
        </w:rPr>
        <w:t>, Getzner, Mutter &amp; Cie. assumes the responsibilities of a holding company.</w:t>
      </w:r>
    </w:p>
    <w:p w14:paraId="1A50903F" w14:textId="77777777" w:rsidR="002B13B3" w:rsidRPr="00D22033" w:rsidRDefault="002B13B3" w:rsidP="64A782FC">
      <w:pPr>
        <w:pStyle w:val="p1"/>
        <w:ind w:left="1416" w:hanging="1416"/>
        <w:rPr>
          <w:rFonts w:ascii="Arial" w:hAnsi="Arial" w:cs="Arial"/>
          <w:sz w:val="22"/>
          <w:szCs w:val="22"/>
        </w:rPr>
      </w:pPr>
      <w:r>
        <w:rPr>
          <w:rFonts w:ascii="Arial" w:hAnsi="Arial"/>
          <w:sz w:val="22"/>
          <w:szCs w:val="22"/>
        </w:rPr>
        <w:t>2018</w:t>
      </w:r>
      <w:r>
        <w:rPr>
          <w:rFonts w:ascii="Arial" w:hAnsi="Arial"/>
          <w:sz w:val="22"/>
          <w:szCs w:val="22"/>
        </w:rPr>
        <w:tab/>
        <w:t xml:space="preserve">Getzner, Mutter &amp; Cie., Getzner Werkstoffe and Getzner </w:t>
      </w:r>
      <w:proofErr w:type="spellStart"/>
      <w:r>
        <w:rPr>
          <w:rFonts w:ascii="Arial" w:hAnsi="Arial"/>
          <w:sz w:val="22"/>
          <w:szCs w:val="22"/>
        </w:rPr>
        <w:t>Textil</w:t>
      </w:r>
      <w:proofErr w:type="spellEnd"/>
      <w:r>
        <w:rPr>
          <w:rFonts w:ascii="Arial" w:hAnsi="Arial"/>
          <w:sz w:val="22"/>
          <w:szCs w:val="22"/>
        </w:rPr>
        <w:t xml:space="preserve"> celebrate 200 years of existence.</w:t>
      </w:r>
    </w:p>
    <w:p w14:paraId="1FBA76EA" w14:textId="77777777" w:rsidR="001179D9" w:rsidRDefault="001179D9" w:rsidP="00D22033">
      <w:pPr>
        <w:pStyle w:val="p1"/>
      </w:pPr>
    </w:p>
    <w:p w14:paraId="4F70A10F" w14:textId="77777777" w:rsidR="002B2A52" w:rsidRDefault="002B2A52">
      <w:pPr>
        <w:rPr>
          <w:rFonts w:ascii="Arial" w:hAnsi="Arial"/>
          <w:b/>
          <w:sz w:val="18"/>
          <w:szCs w:val="18"/>
        </w:rPr>
      </w:pPr>
    </w:p>
    <w:p w14:paraId="2EDFA32D" w14:textId="77777777" w:rsidR="002B2A52" w:rsidRDefault="002B2A52" w:rsidP="00F510E0">
      <w:pPr>
        <w:rPr>
          <w:rFonts w:ascii="Arial" w:hAnsi="Arial"/>
          <w:b/>
          <w:sz w:val="18"/>
          <w:szCs w:val="18"/>
        </w:rPr>
      </w:pPr>
    </w:p>
    <w:p w14:paraId="5483D04F" w14:textId="77777777" w:rsidR="007D457E" w:rsidRDefault="007D457E" w:rsidP="00F510E0">
      <w:pPr>
        <w:rPr>
          <w:rFonts w:ascii="Arial" w:hAnsi="Arial"/>
          <w:b/>
          <w:sz w:val="18"/>
          <w:szCs w:val="18"/>
        </w:rPr>
      </w:pPr>
    </w:p>
    <w:p w14:paraId="5FDB542B" w14:textId="77777777" w:rsidR="007D457E" w:rsidRPr="00D22033" w:rsidRDefault="64A782FC" w:rsidP="64A782FC">
      <w:pPr>
        <w:rPr>
          <w:rFonts w:ascii="Arial" w:hAnsi="Arial" w:cs="Arial"/>
          <w:b/>
          <w:bCs/>
          <w:color w:val="000000" w:themeColor="text1"/>
          <w:sz w:val="18"/>
          <w:szCs w:val="18"/>
        </w:rPr>
      </w:pPr>
      <w:r w:rsidRPr="64A782FC">
        <w:rPr>
          <w:rFonts w:ascii="Arial" w:hAnsi="Arial"/>
          <w:b/>
          <w:bCs/>
          <w:color w:val="000000" w:themeColor="text1"/>
          <w:sz w:val="18"/>
          <w:szCs w:val="18"/>
        </w:rPr>
        <w:t xml:space="preserve">Getzner </w:t>
      </w:r>
      <w:proofErr w:type="spellStart"/>
      <w:r w:rsidRPr="64A782FC">
        <w:rPr>
          <w:rFonts w:ascii="Arial" w:hAnsi="Arial"/>
          <w:b/>
          <w:bCs/>
          <w:color w:val="000000" w:themeColor="text1"/>
          <w:sz w:val="18"/>
          <w:szCs w:val="18"/>
        </w:rPr>
        <w:t>Textil</w:t>
      </w:r>
      <w:proofErr w:type="spellEnd"/>
      <w:r w:rsidRPr="64A782FC">
        <w:rPr>
          <w:rFonts w:ascii="Arial" w:hAnsi="Arial"/>
          <w:b/>
          <w:bCs/>
          <w:color w:val="000000" w:themeColor="text1"/>
          <w:sz w:val="18"/>
          <w:szCs w:val="18"/>
        </w:rPr>
        <w:t xml:space="preserve"> AG</w:t>
      </w:r>
    </w:p>
    <w:p w14:paraId="7C38DDEB" w14:textId="77777777" w:rsidR="007D457E" w:rsidRPr="00D22033" w:rsidRDefault="007D457E" w:rsidP="007D457E">
      <w:pPr>
        <w:rPr>
          <w:rFonts w:ascii="Arial" w:hAnsi="Arial" w:cs="Arial"/>
          <w:b/>
          <w:color w:val="000000" w:themeColor="text1"/>
          <w:sz w:val="18"/>
          <w:szCs w:val="18"/>
          <w:lang w:eastAsia="en-US"/>
        </w:rPr>
      </w:pPr>
    </w:p>
    <w:p w14:paraId="2CA67A95" w14:textId="77777777" w:rsidR="007D457E" w:rsidRPr="00D22033" w:rsidRDefault="64A782FC" w:rsidP="64A782FC">
      <w:pPr>
        <w:rPr>
          <w:rFonts w:ascii="Arial" w:hAnsi="Arial" w:cs="Arial"/>
          <w:color w:val="000000" w:themeColor="text1"/>
          <w:sz w:val="18"/>
          <w:szCs w:val="18"/>
        </w:rPr>
      </w:pPr>
      <w:r w:rsidRPr="64A782FC">
        <w:rPr>
          <w:rFonts w:ascii="Arial" w:hAnsi="Arial"/>
          <w:color w:val="000000" w:themeColor="text1"/>
          <w:sz w:val="18"/>
          <w:szCs w:val="18"/>
        </w:rPr>
        <w:t xml:space="preserve">Getzner </w:t>
      </w:r>
      <w:proofErr w:type="spellStart"/>
      <w:r w:rsidRPr="64A782FC">
        <w:rPr>
          <w:rFonts w:ascii="Arial" w:hAnsi="Arial"/>
          <w:color w:val="000000" w:themeColor="text1"/>
          <w:sz w:val="18"/>
          <w:szCs w:val="18"/>
        </w:rPr>
        <w:t>Textil</w:t>
      </w:r>
      <w:proofErr w:type="spellEnd"/>
      <w:r w:rsidRPr="64A782FC">
        <w:rPr>
          <w:rFonts w:ascii="Arial" w:hAnsi="Arial"/>
          <w:color w:val="000000" w:themeColor="text1"/>
          <w:sz w:val="18"/>
          <w:szCs w:val="18"/>
        </w:rPr>
        <w:t xml:space="preserve"> AG is the leading manufacturer of African clothing damask for the sophisticated genre of Africa damask and numbers among the major suppliers of fashion fabrics for shirts and blouses, corporate fashion and technical textiles. Getzner </w:t>
      </w:r>
      <w:proofErr w:type="spellStart"/>
      <w:r w:rsidRPr="64A782FC">
        <w:rPr>
          <w:rFonts w:ascii="Arial" w:hAnsi="Arial"/>
          <w:color w:val="000000" w:themeColor="text1"/>
          <w:sz w:val="18"/>
          <w:szCs w:val="18"/>
        </w:rPr>
        <w:t>Textil</w:t>
      </w:r>
      <w:proofErr w:type="spellEnd"/>
      <w:r w:rsidRPr="64A782FC">
        <w:rPr>
          <w:rFonts w:ascii="Arial" w:hAnsi="Arial"/>
          <w:color w:val="000000" w:themeColor="text1"/>
          <w:sz w:val="18"/>
          <w:szCs w:val="18"/>
        </w:rPr>
        <w:t xml:space="preserve"> has played an active role in the textile industry since 1818. In 1980, the company split from Getzner, Mutter &amp; Cie. to become an independent company.</w:t>
      </w:r>
    </w:p>
    <w:p w14:paraId="09B96380" w14:textId="77777777" w:rsidR="007D457E" w:rsidRPr="00D22033" w:rsidRDefault="007D457E" w:rsidP="007D457E">
      <w:pPr>
        <w:rPr>
          <w:rFonts w:ascii="Arial" w:hAnsi="Arial" w:cs="Arial"/>
          <w:color w:val="000000" w:themeColor="text1"/>
          <w:sz w:val="18"/>
          <w:szCs w:val="18"/>
          <w:lang w:eastAsia="en-US"/>
        </w:rPr>
      </w:pPr>
    </w:p>
    <w:p w14:paraId="282ACFE9" w14:textId="77777777" w:rsidR="007D457E" w:rsidRPr="00D22033" w:rsidRDefault="64A782FC" w:rsidP="64A782FC">
      <w:pPr>
        <w:rPr>
          <w:rFonts w:ascii="Arial" w:hAnsi="Arial" w:cs="Arial"/>
          <w:color w:val="000000" w:themeColor="text1"/>
          <w:sz w:val="18"/>
          <w:szCs w:val="18"/>
        </w:rPr>
      </w:pPr>
      <w:r w:rsidRPr="64A782FC">
        <w:rPr>
          <w:rFonts w:ascii="Arial" w:hAnsi="Arial"/>
          <w:color w:val="000000" w:themeColor="text1"/>
          <w:sz w:val="18"/>
          <w:szCs w:val="18"/>
        </w:rPr>
        <w:t xml:space="preserve">Clothing damask from Getzner </w:t>
      </w:r>
      <w:proofErr w:type="spellStart"/>
      <w:r w:rsidRPr="64A782FC">
        <w:rPr>
          <w:rFonts w:ascii="Arial" w:hAnsi="Arial"/>
          <w:color w:val="000000" w:themeColor="text1"/>
          <w:sz w:val="18"/>
          <w:szCs w:val="18"/>
        </w:rPr>
        <w:t>Textil</w:t>
      </w:r>
      <w:proofErr w:type="spellEnd"/>
      <w:r w:rsidRPr="64A782FC">
        <w:rPr>
          <w:rFonts w:ascii="Arial" w:hAnsi="Arial"/>
          <w:color w:val="000000" w:themeColor="text1"/>
          <w:sz w:val="18"/>
          <w:szCs w:val="18"/>
        </w:rPr>
        <w:t xml:space="preserve">, a company steeped in Vorarlberg tradition, is recognisable by its lustrous sheen. This property is unrivalled in this sector. Well-known designers have been working with the fabric manufacturer for decades. The fashion fabrics produced are colour-woven or piece-dyed cottons and blends. They are used to make a range of shirts and blouses - from the designer collection to workwear. </w:t>
      </w:r>
    </w:p>
    <w:p w14:paraId="0D76F025" w14:textId="77777777" w:rsidR="007D457E" w:rsidRPr="00967EAB" w:rsidRDefault="007D457E" w:rsidP="007D457E">
      <w:pPr>
        <w:rPr>
          <w:rFonts w:ascii="Arial" w:hAnsi="Arial" w:cs="Arial"/>
          <w:color w:val="000000" w:themeColor="text1"/>
          <w:sz w:val="18"/>
          <w:szCs w:val="18"/>
          <w:lang w:eastAsia="en-US"/>
        </w:rPr>
      </w:pPr>
    </w:p>
    <w:p w14:paraId="26E76E65" w14:textId="77777777" w:rsidR="007D457E" w:rsidRPr="00D22033" w:rsidRDefault="7821AFC6" w:rsidP="7821AFC6">
      <w:pPr>
        <w:rPr>
          <w:rFonts w:ascii="Arial" w:hAnsi="Arial" w:cs="Arial"/>
          <w:color w:val="000000" w:themeColor="text1"/>
          <w:sz w:val="18"/>
          <w:szCs w:val="18"/>
        </w:rPr>
      </w:pPr>
      <w:r w:rsidRPr="7821AFC6">
        <w:rPr>
          <w:rFonts w:ascii="Arial" w:hAnsi="Arial"/>
          <w:color w:val="000000" w:themeColor="text1"/>
          <w:sz w:val="18"/>
          <w:szCs w:val="18"/>
        </w:rPr>
        <w:t>In the field of technical fabrics, the company supplies specially designed hardwearing fabrics for demanding applications. They are used to make products like hot air balloons, spinnakers on ocean-going yachts, seat upholstery in the automotive sector, hang gliders and stunt kites. These textiles that are subject to demanding technical requirements are developed and produced in central Europe.</w:t>
      </w:r>
    </w:p>
    <w:p w14:paraId="1782DFF3" w14:textId="77777777" w:rsidR="007D457E" w:rsidRPr="00D22033" w:rsidRDefault="007D457E" w:rsidP="64A782FC">
      <w:pPr>
        <w:rPr>
          <w:rFonts w:ascii="Arial" w:hAnsi="Arial" w:cs="Arial"/>
          <w:color w:val="000000" w:themeColor="text1"/>
          <w:sz w:val="18"/>
          <w:szCs w:val="18"/>
        </w:rPr>
      </w:pPr>
      <w:r>
        <w:br/>
      </w:r>
      <w:r w:rsidR="64A782FC" w:rsidRPr="64A782FC">
        <w:rPr>
          <w:rFonts w:ascii="Arial" w:hAnsi="Arial"/>
          <w:color w:val="000000" w:themeColor="text1"/>
          <w:sz w:val="18"/>
          <w:szCs w:val="18"/>
        </w:rPr>
        <w:t xml:space="preserve">Getzner </w:t>
      </w:r>
      <w:proofErr w:type="spellStart"/>
      <w:r w:rsidR="64A782FC" w:rsidRPr="64A782FC">
        <w:rPr>
          <w:rFonts w:ascii="Arial" w:hAnsi="Arial"/>
          <w:color w:val="000000" w:themeColor="text1"/>
          <w:sz w:val="18"/>
          <w:szCs w:val="18"/>
        </w:rPr>
        <w:t>Textil</w:t>
      </w:r>
      <w:proofErr w:type="spellEnd"/>
      <w:r w:rsidR="64A782FC" w:rsidRPr="64A782FC">
        <w:rPr>
          <w:rFonts w:ascii="Arial" w:hAnsi="Arial"/>
          <w:color w:val="000000" w:themeColor="text1"/>
          <w:sz w:val="18"/>
          <w:szCs w:val="18"/>
        </w:rPr>
        <w:t xml:space="preserve"> sells its products around the world, with West Africa being the main market for clothing damask. In addition to sites in Austria, Germany and Switzerland, the company is represented in more than 30 countries. </w:t>
      </w:r>
    </w:p>
    <w:p w14:paraId="12D63D27" w14:textId="77777777" w:rsidR="007D457E" w:rsidRPr="00D22033" w:rsidRDefault="007D457E" w:rsidP="007D457E">
      <w:pPr>
        <w:rPr>
          <w:rFonts w:ascii="Arial" w:hAnsi="Arial" w:cs="Arial"/>
          <w:color w:val="000000" w:themeColor="text1"/>
          <w:sz w:val="18"/>
          <w:szCs w:val="18"/>
          <w:lang w:eastAsia="en-US"/>
        </w:rPr>
      </w:pPr>
    </w:p>
    <w:p w14:paraId="3FF4CCC5" w14:textId="77777777" w:rsidR="007D457E" w:rsidRPr="00D22033" w:rsidRDefault="007D457E" w:rsidP="007D457E">
      <w:pPr>
        <w:rPr>
          <w:rFonts w:ascii="Arial" w:hAnsi="Arial" w:cs="Arial"/>
          <w:color w:val="000000" w:themeColor="text1"/>
          <w:sz w:val="18"/>
          <w:szCs w:val="18"/>
          <w:lang w:eastAsia="en-US"/>
        </w:rPr>
      </w:pPr>
    </w:p>
    <w:p w14:paraId="2D6085F9" w14:textId="77777777" w:rsidR="007D457E" w:rsidRPr="00D22033" w:rsidRDefault="64A782FC" w:rsidP="64A782FC">
      <w:pPr>
        <w:rPr>
          <w:rFonts w:ascii="Arial" w:hAnsi="Arial" w:cs="Arial"/>
          <w:b/>
          <w:bCs/>
          <w:color w:val="000000" w:themeColor="text1"/>
          <w:sz w:val="18"/>
          <w:szCs w:val="18"/>
        </w:rPr>
      </w:pPr>
      <w:r w:rsidRPr="64A782FC">
        <w:rPr>
          <w:rFonts w:ascii="Arial" w:hAnsi="Arial"/>
          <w:b/>
          <w:bCs/>
          <w:color w:val="000000" w:themeColor="text1"/>
          <w:sz w:val="18"/>
          <w:szCs w:val="18"/>
        </w:rPr>
        <w:t xml:space="preserve">Facts and figures – Getzner </w:t>
      </w:r>
      <w:proofErr w:type="spellStart"/>
      <w:r w:rsidRPr="64A782FC">
        <w:rPr>
          <w:rFonts w:ascii="Arial" w:hAnsi="Arial"/>
          <w:b/>
          <w:bCs/>
          <w:color w:val="000000" w:themeColor="text1"/>
          <w:sz w:val="18"/>
          <w:szCs w:val="18"/>
        </w:rPr>
        <w:t>Textil</w:t>
      </w:r>
      <w:proofErr w:type="spellEnd"/>
      <w:r w:rsidRPr="64A782FC">
        <w:rPr>
          <w:rFonts w:ascii="Arial" w:hAnsi="Arial"/>
          <w:b/>
          <w:bCs/>
          <w:color w:val="000000" w:themeColor="text1"/>
          <w:sz w:val="18"/>
          <w:szCs w:val="18"/>
        </w:rPr>
        <w:t xml:space="preserve"> AG </w:t>
      </w:r>
    </w:p>
    <w:p w14:paraId="6B006437" w14:textId="77777777" w:rsidR="007D457E" w:rsidRPr="00D22033" w:rsidRDefault="007D457E" w:rsidP="64A782FC">
      <w:pPr>
        <w:rPr>
          <w:rFonts w:ascii="Arial" w:hAnsi="Arial" w:cs="Arial"/>
          <w:color w:val="000000" w:themeColor="text1"/>
          <w:sz w:val="18"/>
          <w:szCs w:val="18"/>
        </w:rPr>
      </w:pPr>
      <w:r>
        <w:rPr>
          <w:rFonts w:ascii="Arial" w:hAnsi="Arial"/>
          <w:color w:val="000000" w:themeColor="text1"/>
          <w:sz w:val="18"/>
          <w:szCs w:val="18"/>
        </w:rPr>
        <w:t>Founded:</w:t>
      </w:r>
      <w:r>
        <w:rPr>
          <w:rFonts w:ascii="Arial" w:hAnsi="Arial"/>
          <w:color w:val="000000" w:themeColor="text1"/>
          <w:sz w:val="18"/>
          <w:szCs w:val="18"/>
        </w:rPr>
        <w:tab/>
      </w:r>
      <w:r>
        <w:rPr>
          <w:rFonts w:ascii="Arial" w:hAnsi="Arial"/>
          <w:color w:val="000000" w:themeColor="text1"/>
          <w:sz w:val="18"/>
          <w:szCs w:val="18"/>
        </w:rPr>
        <w:tab/>
        <w:t xml:space="preserve">1980 (as a subsidiary of Getzner, Mutter &amp; </w:t>
      </w:r>
      <w:proofErr w:type="spellStart"/>
      <w:r>
        <w:rPr>
          <w:rFonts w:ascii="Arial" w:hAnsi="Arial"/>
          <w:color w:val="000000" w:themeColor="text1"/>
          <w:sz w:val="18"/>
          <w:szCs w:val="18"/>
        </w:rPr>
        <w:t>Cie</w:t>
      </w:r>
      <w:proofErr w:type="spellEnd"/>
      <w:r>
        <w:rPr>
          <w:rFonts w:ascii="Arial" w:hAnsi="Arial"/>
          <w:color w:val="000000" w:themeColor="text1"/>
          <w:sz w:val="18"/>
          <w:szCs w:val="18"/>
        </w:rPr>
        <w:t>)</w:t>
      </w:r>
    </w:p>
    <w:p w14:paraId="09118C1E" w14:textId="77777777" w:rsidR="007D457E" w:rsidRPr="00D22033" w:rsidRDefault="007D457E" w:rsidP="7821AFC6">
      <w:pPr>
        <w:ind w:left="2120" w:hanging="2120"/>
        <w:rPr>
          <w:rFonts w:ascii="Arial" w:hAnsi="Arial" w:cs="Arial"/>
          <w:color w:val="000000" w:themeColor="text1"/>
          <w:sz w:val="18"/>
          <w:szCs w:val="18"/>
        </w:rPr>
      </w:pPr>
      <w:r>
        <w:rPr>
          <w:rFonts w:ascii="Arial" w:hAnsi="Arial"/>
          <w:color w:val="000000" w:themeColor="text1"/>
          <w:sz w:val="18"/>
          <w:szCs w:val="18"/>
        </w:rPr>
        <w:t xml:space="preserve">Chief Executive Officer: </w:t>
      </w:r>
      <w:r>
        <w:rPr>
          <w:rFonts w:ascii="Arial" w:hAnsi="Arial"/>
          <w:color w:val="000000" w:themeColor="text1"/>
          <w:sz w:val="18"/>
          <w:szCs w:val="18"/>
        </w:rPr>
        <w:tab/>
        <w:t>Josef Lampert (CEO, Finance/Management)</w:t>
      </w:r>
      <w:r>
        <w:rPr>
          <w:rFonts w:ascii="Arial" w:hAnsi="Arial"/>
          <w:color w:val="000000" w:themeColor="text1"/>
          <w:sz w:val="18"/>
          <w:szCs w:val="18"/>
        </w:rPr>
        <w:br/>
        <w:t xml:space="preserve">Rolf </w:t>
      </w:r>
      <w:proofErr w:type="spellStart"/>
      <w:r>
        <w:rPr>
          <w:rFonts w:ascii="Arial" w:hAnsi="Arial"/>
          <w:color w:val="000000" w:themeColor="text1"/>
          <w:sz w:val="18"/>
          <w:szCs w:val="18"/>
        </w:rPr>
        <w:t>Gottmann</w:t>
      </w:r>
      <w:proofErr w:type="spellEnd"/>
      <w:r>
        <w:rPr>
          <w:rFonts w:ascii="Arial" w:hAnsi="Arial"/>
          <w:color w:val="000000" w:themeColor="text1"/>
          <w:sz w:val="18"/>
          <w:szCs w:val="18"/>
        </w:rPr>
        <w:t xml:space="preserve"> (Board, Production/Technology)</w:t>
      </w:r>
      <w:r>
        <w:rPr>
          <w:rFonts w:ascii="Arial" w:hAnsi="Arial"/>
          <w:color w:val="000000" w:themeColor="text1"/>
          <w:sz w:val="18"/>
          <w:szCs w:val="18"/>
        </w:rPr>
        <w:br/>
        <w:t xml:space="preserve">Roland </w:t>
      </w:r>
      <w:proofErr w:type="spellStart"/>
      <w:r>
        <w:rPr>
          <w:rFonts w:ascii="Arial" w:hAnsi="Arial"/>
          <w:color w:val="000000" w:themeColor="text1"/>
          <w:sz w:val="18"/>
          <w:szCs w:val="18"/>
        </w:rPr>
        <w:t>Comploj</w:t>
      </w:r>
      <w:proofErr w:type="spellEnd"/>
      <w:r>
        <w:rPr>
          <w:rFonts w:ascii="Arial" w:hAnsi="Arial"/>
          <w:color w:val="000000" w:themeColor="text1"/>
          <w:sz w:val="18"/>
          <w:szCs w:val="18"/>
        </w:rPr>
        <w:t xml:space="preserve"> (Board, Operations)</w:t>
      </w:r>
      <w:r>
        <w:rPr>
          <w:rFonts w:ascii="Arial" w:hAnsi="Arial"/>
          <w:color w:val="000000" w:themeColor="text1"/>
          <w:sz w:val="18"/>
          <w:szCs w:val="18"/>
        </w:rPr>
        <w:br/>
        <w:t>Wolfgang Kunze (Management: Africa)</w:t>
      </w:r>
      <w:r>
        <w:rPr>
          <w:rFonts w:ascii="Arial" w:hAnsi="Arial"/>
          <w:color w:val="000000" w:themeColor="text1"/>
          <w:sz w:val="18"/>
          <w:szCs w:val="18"/>
        </w:rPr>
        <w:br/>
        <w:t xml:space="preserve">Alexander </w:t>
      </w:r>
      <w:proofErr w:type="spellStart"/>
      <w:r>
        <w:rPr>
          <w:rFonts w:ascii="Arial" w:hAnsi="Arial"/>
          <w:color w:val="000000" w:themeColor="text1"/>
          <w:sz w:val="18"/>
          <w:szCs w:val="18"/>
        </w:rPr>
        <w:t>Hofstadler</w:t>
      </w:r>
      <w:proofErr w:type="spellEnd"/>
      <w:r>
        <w:rPr>
          <w:rFonts w:ascii="Arial" w:hAnsi="Arial"/>
          <w:color w:val="000000" w:themeColor="text1"/>
          <w:sz w:val="18"/>
          <w:szCs w:val="18"/>
        </w:rPr>
        <w:t xml:space="preserve"> (Management: fashion fabrics &amp; technical textiles)</w:t>
      </w:r>
      <w:r>
        <w:rPr>
          <w:rFonts w:ascii="Arial" w:hAnsi="Arial"/>
          <w:color w:val="000000" w:themeColor="text1"/>
          <w:sz w:val="18"/>
          <w:szCs w:val="18"/>
        </w:rPr>
        <w:br/>
        <w:t>Martin Frick (Management: Finance)</w:t>
      </w:r>
    </w:p>
    <w:p w14:paraId="01391160" w14:textId="77777777" w:rsidR="007D457E" w:rsidRPr="00D22033" w:rsidRDefault="007D457E" w:rsidP="64A782FC">
      <w:pPr>
        <w:rPr>
          <w:rFonts w:ascii="Arial" w:hAnsi="Arial" w:cs="Arial"/>
          <w:color w:val="000000" w:themeColor="text1"/>
          <w:sz w:val="18"/>
          <w:szCs w:val="18"/>
        </w:rPr>
      </w:pPr>
      <w:r>
        <w:rPr>
          <w:rFonts w:ascii="Arial" w:hAnsi="Arial"/>
          <w:color w:val="000000" w:themeColor="text1"/>
          <w:sz w:val="18"/>
          <w:szCs w:val="18"/>
        </w:rPr>
        <w:t>Employees:</w:t>
      </w:r>
      <w:r>
        <w:rPr>
          <w:rFonts w:ascii="Arial" w:hAnsi="Arial"/>
          <w:color w:val="000000" w:themeColor="text1"/>
          <w:sz w:val="18"/>
          <w:szCs w:val="18"/>
        </w:rPr>
        <w:tab/>
      </w:r>
      <w:r>
        <w:rPr>
          <w:rFonts w:ascii="Arial" w:hAnsi="Arial"/>
          <w:color w:val="000000" w:themeColor="text1"/>
          <w:sz w:val="18"/>
          <w:szCs w:val="18"/>
        </w:rPr>
        <w:tab/>
        <w:t xml:space="preserve">1500 Getzner </w:t>
      </w:r>
      <w:proofErr w:type="spellStart"/>
      <w:r>
        <w:rPr>
          <w:rFonts w:ascii="Arial" w:hAnsi="Arial"/>
          <w:color w:val="000000" w:themeColor="text1"/>
          <w:sz w:val="18"/>
          <w:szCs w:val="18"/>
        </w:rPr>
        <w:t>Textil</w:t>
      </w:r>
      <w:proofErr w:type="spellEnd"/>
      <w:r>
        <w:rPr>
          <w:rFonts w:ascii="Arial" w:hAnsi="Arial"/>
          <w:color w:val="000000" w:themeColor="text1"/>
          <w:sz w:val="18"/>
          <w:szCs w:val="18"/>
        </w:rPr>
        <w:t xml:space="preserve"> Group, 960 Getzner </w:t>
      </w:r>
      <w:proofErr w:type="spellStart"/>
      <w:r>
        <w:rPr>
          <w:rFonts w:ascii="Arial" w:hAnsi="Arial"/>
          <w:color w:val="000000" w:themeColor="text1"/>
          <w:sz w:val="18"/>
          <w:szCs w:val="18"/>
        </w:rPr>
        <w:t>Textil</w:t>
      </w:r>
      <w:proofErr w:type="spellEnd"/>
      <w:r>
        <w:rPr>
          <w:rFonts w:ascii="Arial" w:hAnsi="Arial"/>
          <w:color w:val="000000" w:themeColor="text1"/>
          <w:sz w:val="18"/>
          <w:szCs w:val="18"/>
        </w:rPr>
        <w:t xml:space="preserve"> AG (in Vorarlberg)</w:t>
      </w:r>
    </w:p>
    <w:p w14:paraId="055C4561" w14:textId="6D38E95F" w:rsidR="004F6FA7" w:rsidRPr="00D22033" w:rsidRDefault="007D457E" w:rsidP="7821AFC6">
      <w:pPr>
        <w:rPr>
          <w:rFonts w:ascii="Arial" w:hAnsi="Arial" w:cs="Arial"/>
          <w:color w:val="000000" w:themeColor="text1"/>
          <w:sz w:val="18"/>
          <w:szCs w:val="18"/>
        </w:rPr>
      </w:pPr>
      <w:r>
        <w:rPr>
          <w:rFonts w:ascii="Arial" w:hAnsi="Arial"/>
          <w:color w:val="000000" w:themeColor="text1"/>
          <w:sz w:val="18"/>
          <w:szCs w:val="18"/>
        </w:rPr>
        <w:t>2017 turnover:</w:t>
      </w:r>
      <w:r>
        <w:rPr>
          <w:rFonts w:ascii="Arial" w:hAnsi="Arial"/>
          <w:color w:val="000000" w:themeColor="text1"/>
          <w:sz w:val="18"/>
          <w:szCs w:val="18"/>
        </w:rPr>
        <w:tab/>
      </w:r>
      <w:r>
        <w:rPr>
          <w:rFonts w:ascii="Arial" w:hAnsi="Arial"/>
          <w:color w:val="000000" w:themeColor="text1"/>
          <w:sz w:val="18"/>
          <w:szCs w:val="18"/>
        </w:rPr>
        <w:tab/>
        <w:t>306 million euros</w:t>
      </w:r>
    </w:p>
    <w:p w14:paraId="3FDE41E0" w14:textId="74072A34" w:rsidR="007D457E" w:rsidRPr="00D22033" w:rsidRDefault="007D457E" w:rsidP="64A782FC">
      <w:pPr>
        <w:rPr>
          <w:rFonts w:ascii="Arial" w:hAnsi="Arial" w:cs="Arial"/>
          <w:color w:val="000000" w:themeColor="text1"/>
          <w:sz w:val="18"/>
          <w:szCs w:val="18"/>
        </w:rPr>
      </w:pPr>
      <w:r>
        <w:rPr>
          <w:rFonts w:ascii="Arial" w:hAnsi="Arial"/>
          <w:color w:val="000000" w:themeColor="text1"/>
          <w:sz w:val="18"/>
          <w:szCs w:val="18"/>
        </w:rPr>
        <w:t xml:space="preserve">Business areas: </w:t>
      </w:r>
      <w:r w:rsidR="002070AB">
        <w:rPr>
          <w:rFonts w:ascii="Arial" w:hAnsi="Arial"/>
          <w:color w:val="000000" w:themeColor="text1"/>
          <w:sz w:val="18"/>
          <w:szCs w:val="18"/>
        </w:rPr>
        <w:t xml:space="preserve">                Africa </w:t>
      </w:r>
      <w:r>
        <w:rPr>
          <w:rFonts w:ascii="Arial" w:hAnsi="Arial"/>
          <w:color w:val="000000" w:themeColor="text1"/>
          <w:sz w:val="18"/>
          <w:szCs w:val="18"/>
        </w:rPr>
        <w:t>clothing damask, fashion fabrics, technical textiles</w:t>
      </w:r>
    </w:p>
    <w:p w14:paraId="4C921715" w14:textId="77777777" w:rsidR="007D457E" w:rsidRPr="00AA2B51" w:rsidRDefault="007D457E" w:rsidP="64A782FC">
      <w:pPr>
        <w:rPr>
          <w:rFonts w:ascii="Arial" w:hAnsi="Arial" w:cs="Arial"/>
          <w:color w:val="000000" w:themeColor="text1"/>
          <w:sz w:val="18"/>
          <w:szCs w:val="18"/>
        </w:rPr>
      </w:pPr>
      <w:r>
        <w:rPr>
          <w:rFonts w:ascii="Arial" w:hAnsi="Arial"/>
          <w:color w:val="000000" w:themeColor="text1"/>
          <w:sz w:val="18"/>
          <w:szCs w:val="18"/>
        </w:rPr>
        <w:t xml:space="preserve">Headquarters: </w:t>
      </w:r>
      <w:r>
        <w:rPr>
          <w:rFonts w:ascii="Arial" w:hAnsi="Arial"/>
          <w:color w:val="000000" w:themeColor="text1"/>
          <w:sz w:val="18"/>
          <w:szCs w:val="18"/>
        </w:rPr>
        <w:tab/>
      </w:r>
      <w:r>
        <w:rPr>
          <w:rFonts w:ascii="Arial" w:hAnsi="Arial"/>
          <w:color w:val="000000" w:themeColor="text1"/>
          <w:sz w:val="18"/>
          <w:szCs w:val="18"/>
        </w:rPr>
        <w:tab/>
      </w:r>
      <w:proofErr w:type="spellStart"/>
      <w:r>
        <w:rPr>
          <w:rFonts w:ascii="Arial" w:hAnsi="Arial"/>
          <w:color w:val="000000" w:themeColor="text1"/>
          <w:sz w:val="18"/>
          <w:szCs w:val="18"/>
        </w:rPr>
        <w:t>Bludenz</w:t>
      </w:r>
      <w:proofErr w:type="spellEnd"/>
      <w:r>
        <w:rPr>
          <w:rFonts w:ascii="Arial" w:hAnsi="Arial"/>
          <w:color w:val="000000" w:themeColor="text1"/>
          <w:sz w:val="18"/>
          <w:szCs w:val="18"/>
        </w:rPr>
        <w:t xml:space="preserve"> (AT</w:t>
      </w:r>
      <w:proofErr w:type="gramStart"/>
      <w:r>
        <w:rPr>
          <w:rFonts w:ascii="Arial" w:hAnsi="Arial"/>
          <w:color w:val="000000" w:themeColor="text1"/>
          <w:sz w:val="18"/>
          <w:szCs w:val="18"/>
        </w:rPr>
        <w:t>)</w:t>
      </w:r>
      <w:proofErr w:type="gramEnd"/>
      <w:r>
        <w:rPr>
          <w:rFonts w:ascii="Arial" w:hAnsi="Arial"/>
          <w:color w:val="000000" w:themeColor="text1"/>
          <w:sz w:val="18"/>
          <w:szCs w:val="18"/>
        </w:rPr>
        <w:br/>
        <w:t>Locations:</w:t>
      </w:r>
      <w:r>
        <w:rPr>
          <w:rFonts w:ascii="Arial" w:hAnsi="Arial"/>
          <w:color w:val="000000" w:themeColor="text1"/>
          <w:sz w:val="18"/>
          <w:szCs w:val="18"/>
        </w:rPr>
        <w:tab/>
      </w:r>
      <w:r>
        <w:rPr>
          <w:rFonts w:ascii="Arial" w:hAnsi="Arial"/>
          <w:color w:val="000000" w:themeColor="text1"/>
          <w:sz w:val="18"/>
          <w:szCs w:val="18"/>
        </w:rPr>
        <w:tab/>
      </w:r>
      <w:proofErr w:type="spellStart"/>
      <w:r>
        <w:rPr>
          <w:rFonts w:ascii="Arial" w:hAnsi="Arial"/>
          <w:color w:val="000000" w:themeColor="text1"/>
          <w:sz w:val="18"/>
          <w:szCs w:val="18"/>
        </w:rPr>
        <w:t>Nüziders</w:t>
      </w:r>
      <w:proofErr w:type="spellEnd"/>
      <w:r>
        <w:rPr>
          <w:rFonts w:ascii="Arial" w:hAnsi="Arial"/>
          <w:color w:val="000000" w:themeColor="text1"/>
          <w:sz w:val="18"/>
          <w:szCs w:val="18"/>
        </w:rPr>
        <w:t xml:space="preserve"> (AT), </w:t>
      </w:r>
      <w:proofErr w:type="spellStart"/>
      <w:r>
        <w:rPr>
          <w:rFonts w:ascii="Arial" w:hAnsi="Arial"/>
          <w:color w:val="000000" w:themeColor="text1"/>
          <w:sz w:val="18"/>
          <w:szCs w:val="18"/>
        </w:rPr>
        <w:t>Lustenau</w:t>
      </w:r>
      <w:proofErr w:type="spellEnd"/>
      <w:r>
        <w:rPr>
          <w:rFonts w:ascii="Arial" w:hAnsi="Arial"/>
          <w:color w:val="000000" w:themeColor="text1"/>
          <w:sz w:val="18"/>
          <w:szCs w:val="18"/>
        </w:rPr>
        <w:t xml:space="preserve"> (AT), Bad </w:t>
      </w:r>
      <w:proofErr w:type="spellStart"/>
      <w:r>
        <w:rPr>
          <w:rFonts w:ascii="Arial" w:hAnsi="Arial"/>
          <w:color w:val="000000" w:themeColor="text1"/>
          <w:sz w:val="18"/>
          <w:szCs w:val="18"/>
        </w:rPr>
        <w:t>Mitterndorf</w:t>
      </w:r>
      <w:proofErr w:type="spellEnd"/>
      <w:r>
        <w:rPr>
          <w:rFonts w:ascii="Arial" w:hAnsi="Arial"/>
          <w:color w:val="000000" w:themeColor="text1"/>
          <w:sz w:val="18"/>
          <w:szCs w:val="18"/>
        </w:rPr>
        <w:t xml:space="preserve"> (AT), Gera (DE), </w:t>
      </w:r>
    </w:p>
    <w:p w14:paraId="1B8C6004" w14:textId="77777777" w:rsidR="007D457E" w:rsidRPr="00D22033" w:rsidRDefault="007D457E" w:rsidP="7821AFC6">
      <w:pPr>
        <w:rPr>
          <w:rFonts w:ascii="Arial" w:hAnsi="Arial" w:cs="Arial"/>
          <w:color w:val="000000" w:themeColor="text1"/>
          <w:sz w:val="18"/>
          <w:szCs w:val="18"/>
        </w:rPr>
      </w:pPr>
      <w:r>
        <w:rPr>
          <w:rFonts w:ascii="Arial" w:hAnsi="Arial"/>
          <w:color w:val="000000" w:themeColor="text1"/>
          <w:sz w:val="18"/>
          <w:szCs w:val="18"/>
        </w:rPr>
        <w:tab/>
      </w:r>
      <w:r>
        <w:rPr>
          <w:rFonts w:ascii="Arial" w:hAnsi="Arial"/>
          <w:color w:val="000000" w:themeColor="text1"/>
          <w:sz w:val="18"/>
          <w:szCs w:val="18"/>
        </w:rPr>
        <w:tab/>
      </w:r>
      <w:r>
        <w:rPr>
          <w:rFonts w:ascii="Arial" w:hAnsi="Arial"/>
          <w:color w:val="000000" w:themeColor="text1"/>
          <w:sz w:val="18"/>
          <w:szCs w:val="18"/>
        </w:rPr>
        <w:tab/>
        <w:t xml:space="preserve">Bayreuth (DE), </w:t>
      </w:r>
      <w:proofErr w:type="spellStart"/>
      <w:r>
        <w:rPr>
          <w:rFonts w:ascii="Arial" w:hAnsi="Arial"/>
          <w:color w:val="000000" w:themeColor="text1"/>
          <w:sz w:val="18"/>
          <w:szCs w:val="18"/>
        </w:rPr>
        <w:t>Russikon</w:t>
      </w:r>
      <w:proofErr w:type="spellEnd"/>
      <w:r>
        <w:rPr>
          <w:rFonts w:ascii="Arial" w:hAnsi="Arial"/>
          <w:color w:val="000000" w:themeColor="text1"/>
          <w:sz w:val="18"/>
          <w:szCs w:val="18"/>
        </w:rPr>
        <w:t xml:space="preserve"> (CH) </w:t>
      </w:r>
    </w:p>
    <w:p w14:paraId="734C35B1" w14:textId="2764706B" w:rsidR="007D457E" w:rsidRPr="00D22033" w:rsidRDefault="007D457E" w:rsidP="1CFB0BF1">
      <w:pPr>
        <w:rPr>
          <w:rFonts w:ascii="Arial" w:hAnsi="Arial" w:cs="Arial"/>
          <w:strike/>
          <w:color w:val="FF0000"/>
          <w:sz w:val="18"/>
          <w:szCs w:val="18"/>
        </w:rPr>
      </w:pPr>
      <w:r>
        <w:rPr>
          <w:rFonts w:ascii="Arial" w:hAnsi="Arial"/>
          <w:color w:val="000000" w:themeColor="text1"/>
          <w:sz w:val="18"/>
          <w:szCs w:val="18"/>
        </w:rPr>
        <w:t>Ratio of exports:</w:t>
      </w:r>
      <w:r>
        <w:rPr>
          <w:rFonts w:ascii="Arial" w:hAnsi="Arial"/>
          <w:color w:val="000000" w:themeColor="text1"/>
          <w:sz w:val="18"/>
          <w:szCs w:val="18"/>
        </w:rPr>
        <w:tab/>
      </w:r>
      <w:r>
        <w:rPr>
          <w:rFonts w:ascii="Arial" w:hAnsi="Arial"/>
          <w:color w:val="000000" w:themeColor="text1"/>
          <w:sz w:val="18"/>
          <w:szCs w:val="18"/>
        </w:rPr>
        <w:tab/>
        <w:t>98</w:t>
      </w:r>
      <w:r w:rsidR="002070AB">
        <w:rPr>
          <w:rFonts w:ascii="Arial" w:hAnsi="Arial"/>
          <w:color w:val="000000" w:themeColor="text1"/>
          <w:sz w:val="18"/>
          <w:szCs w:val="18"/>
        </w:rPr>
        <w:t>%</w:t>
      </w:r>
    </w:p>
    <w:p w14:paraId="4DB4C900" w14:textId="77777777" w:rsidR="007D457E" w:rsidRPr="00854275" w:rsidRDefault="007D457E" w:rsidP="007D457E">
      <w:pPr>
        <w:rPr>
          <w:rFonts w:ascii="Arial" w:hAnsi="Arial" w:cs="Arial"/>
          <w:color w:val="000000" w:themeColor="text1"/>
          <w:sz w:val="22"/>
          <w:szCs w:val="22"/>
          <w:lang w:eastAsia="en-US"/>
        </w:rPr>
      </w:pPr>
    </w:p>
    <w:p w14:paraId="42219711" w14:textId="77777777" w:rsidR="00F510E0" w:rsidRPr="00782C3A" w:rsidRDefault="64A782FC" w:rsidP="64A782FC">
      <w:pPr>
        <w:rPr>
          <w:rFonts w:ascii="Arial" w:hAnsi="Arial"/>
          <w:b/>
          <w:bCs/>
          <w:sz w:val="18"/>
          <w:szCs w:val="18"/>
        </w:rPr>
      </w:pPr>
      <w:r w:rsidRPr="64A782FC">
        <w:rPr>
          <w:rFonts w:ascii="Arial" w:hAnsi="Arial"/>
          <w:b/>
          <w:bCs/>
          <w:sz w:val="18"/>
          <w:szCs w:val="18"/>
        </w:rPr>
        <w:lastRenderedPageBreak/>
        <w:t>Getzner Werkstoffe GmbH</w:t>
      </w:r>
    </w:p>
    <w:p w14:paraId="1DAD3999" w14:textId="77777777" w:rsidR="00F510E0" w:rsidRPr="00782C3A" w:rsidRDefault="64A782FC" w:rsidP="64A782FC">
      <w:pPr>
        <w:rPr>
          <w:rFonts w:ascii="Arial" w:hAnsi="Arial"/>
          <w:sz w:val="18"/>
          <w:szCs w:val="18"/>
        </w:rPr>
      </w:pPr>
      <w:r w:rsidRPr="64A782FC">
        <w:rPr>
          <w:rFonts w:ascii="Arial" w:hAnsi="Arial"/>
          <w:sz w:val="18"/>
          <w:szCs w:val="18"/>
        </w:rPr>
        <w:t xml:space="preserve">Getzner Werkstoffe is the leading specialist in the field of vibration isolation and protection. The company was founded in 1969 as a subsidiary of Getzner, Mutter &amp; Cie. Its solutions are based on the products </w:t>
      </w:r>
      <w:proofErr w:type="spellStart"/>
      <w:r w:rsidRPr="64A782FC">
        <w:rPr>
          <w:rFonts w:ascii="Arial" w:hAnsi="Arial"/>
          <w:sz w:val="18"/>
          <w:szCs w:val="18"/>
        </w:rPr>
        <w:t>Sylomer</w:t>
      </w:r>
      <w:proofErr w:type="spellEnd"/>
      <w:r w:rsidRPr="64A782FC">
        <w:rPr>
          <w:rFonts w:ascii="Arial" w:hAnsi="Arial"/>
          <w:sz w:val="18"/>
          <w:szCs w:val="18"/>
        </w:rPr>
        <w:t xml:space="preserve">®, </w:t>
      </w:r>
      <w:proofErr w:type="spellStart"/>
      <w:r w:rsidRPr="64A782FC">
        <w:rPr>
          <w:rFonts w:ascii="Arial" w:hAnsi="Arial"/>
          <w:sz w:val="18"/>
          <w:szCs w:val="18"/>
        </w:rPr>
        <w:t>Sylodyn</w:t>
      </w:r>
      <w:proofErr w:type="spellEnd"/>
      <w:r w:rsidRPr="64A782FC">
        <w:rPr>
          <w:rFonts w:ascii="Arial" w:hAnsi="Arial"/>
          <w:sz w:val="18"/>
          <w:szCs w:val="18"/>
        </w:rPr>
        <w:t xml:space="preserve">®, </w:t>
      </w:r>
      <w:proofErr w:type="spellStart"/>
      <w:r w:rsidRPr="64A782FC">
        <w:rPr>
          <w:rFonts w:ascii="Arial" w:hAnsi="Arial"/>
          <w:sz w:val="18"/>
          <w:szCs w:val="18"/>
        </w:rPr>
        <w:t>Sylodamp</w:t>
      </w:r>
      <w:proofErr w:type="spellEnd"/>
      <w:r w:rsidRPr="64A782FC">
        <w:rPr>
          <w:rFonts w:ascii="Arial" w:hAnsi="Arial"/>
          <w:sz w:val="18"/>
          <w:szCs w:val="18"/>
        </w:rPr>
        <w:t xml:space="preserve">® and </w:t>
      </w:r>
      <w:proofErr w:type="spellStart"/>
      <w:r w:rsidRPr="64A782FC">
        <w:rPr>
          <w:rFonts w:ascii="Arial" w:hAnsi="Arial"/>
          <w:sz w:val="18"/>
          <w:szCs w:val="18"/>
        </w:rPr>
        <w:t>Isotop</w:t>
      </w:r>
      <w:proofErr w:type="spellEnd"/>
      <w:r w:rsidRPr="64A782FC">
        <w:rPr>
          <w:rFonts w:ascii="Arial" w:hAnsi="Arial"/>
          <w:sz w:val="18"/>
          <w:szCs w:val="18"/>
        </w:rPr>
        <w:t xml:space="preserve">®, all of which were developed and manufactured at </w:t>
      </w:r>
      <w:proofErr w:type="spellStart"/>
      <w:r w:rsidRPr="64A782FC">
        <w:rPr>
          <w:rFonts w:ascii="Arial" w:hAnsi="Arial"/>
          <w:sz w:val="18"/>
          <w:szCs w:val="18"/>
        </w:rPr>
        <w:t>Getzner’s</w:t>
      </w:r>
      <w:proofErr w:type="spellEnd"/>
      <w:r w:rsidRPr="64A782FC">
        <w:rPr>
          <w:rFonts w:ascii="Arial" w:hAnsi="Arial"/>
          <w:sz w:val="18"/>
          <w:szCs w:val="18"/>
        </w:rPr>
        <w:t xml:space="preserve"> own facility. They are used in the rail, construction and industry sectors to reduce vibrations and noise, improve the service life of bedded components and minimise the need for maintenance and repairs on tracks, vehicles, structures and machines.</w:t>
      </w:r>
    </w:p>
    <w:p w14:paraId="198774EE" w14:textId="77777777" w:rsidR="00F510E0" w:rsidRPr="00782C3A" w:rsidRDefault="00F510E0" w:rsidP="00F510E0">
      <w:pPr>
        <w:rPr>
          <w:rFonts w:ascii="Arial" w:hAnsi="Arial"/>
          <w:sz w:val="18"/>
          <w:szCs w:val="18"/>
        </w:rPr>
      </w:pPr>
    </w:p>
    <w:p w14:paraId="7C9D99D6" w14:textId="77777777" w:rsidR="00F510E0" w:rsidRPr="00A64776" w:rsidRDefault="64A782FC" w:rsidP="64A782FC">
      <w:pPr>
        <w:rPr>
          <w:rFonts w:ascii="Arial" w:hAnsi="Arial"/>
          <w:sz w:val="18"/>
          <w:szCs w:val="18"/>
        </w:rPr>
      </w:pPr>
      <w:r w:rsidRPr="64A782FC">
        <w:rPr>
          <w:rFonts w:ascii="Arial" w:hAnsi="Arial"/>
          <w:sz w:val="18"/>
          <w:szCs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living and working conditions.</w:t>
      </w:r>
    </w:p>
    <w:p w14:paraId="45239C9B" w14:textId="77777777" w:rsidR="00F510E0" w:rsidRDefault="00F510E0" w:rsidP="00F510E0">
      <w:pPr>
        <w:rPr>
          <w:rFonts w:ascii="Arial" w:hAnsi="Arial" w:cs="Arial"/>
          <w:sz w:val="18"/>
          <w:szCs w:val="18"/>
        </w:rPr>
      </w:pPr>
    </w:p>
    <w:p w14:paraId="023BB583" w14:textId="77777777" w:rsidR="00F510E0" w:rsidRPr="00782C3A" w:rsidRDefault="64A782FC" w:rsidP="64A782FC">
      <w:pPr>
        <w:rPr>
          <w:rFonts w:ascii="Arial" w:hAnsi="Arial"/>
          <w:b/>
          <w:bCs/>
          <w:sz w:val="18"/>
          <w:szCs w:val="18"/>
        </w:rPr>
      </w:pPr>
      <w:r w:rsidRPr="64A782FC">
        <w:rPr>
          <w:rFonts w:ascii="Arial" w:hAnsi="Arial"/>
          <w:b/>
          <w:bCs/>
          <w:sz w:val="18"/>
          <w:szCs w:val="18"/>
        </w:rPr>
        <w:t xml:space="preserve">Facts and figures – Getzner Werkstoffe GmbH </w:t>
      </w:r>
    </w:p>
    <w:p w14:paraId="47AF15D7" w14:textId="77777777" w:rsidR="00F510E0" w:rsidRPr="00782C3A" w:rsidRDefault="00F510E0" w:rsidP="64A782FC">
      <w:pPr>
        <w:rPr>
          <w:rFonts w:ascii="Arial" w:hAnsi="Arial"/>
          <w:sz w:val="18"/>
          <w:szCs w:val="18"/>
        </w:rPr>
      </w:pPr>
      <w:r>
        <w:rPr>
          <w:rFonts w:ascii="Arial" w:hAnsi="Arial"/>
          <w:sz w:val="18"/>
          <w:szCs w:val="18"/>
        </w:rPr>
        <w:t>Founded:</w:t>
      </w:r>
      <w:r>
        <w:rPr>
          <w:rFonts w:ascii="Arial" w:hAnsi="Arial"/>
          <w:sz w:val="18"/>
          <w:szCs w:val="18"/>
        </w:rPr>
        <w:tab/>
      </w:r>
      <w:r>
        <w:rPr>
          <w:rFonts w:ascii="Arial" w:hAnsi="Arial"/>
          <w:sz w:val="18"/>
          <w:szCs w:val="18"/>
        </w:rPr>
        <w:tab/>
        <w:t xml:space="preserve">1969 (as a subsidiary of Getzner, Mutter &amp; </w:t>
      </w:r>
      <w:proofErr w:type="spellStart"/>
      <w:r>
        <w:rPr>
          <w:rFonts w:ascii="Arial" w:hAnsi="Arial"/>
          <w:sz w:val="18"/>
          <w:szCs w:val="18"/>
        </w:rPr>
        <w:t>Cie</w:t>
      </w:r>
      <w:proofErr w:type="spellEnd"/>
      <w:r>
        <w:rPr>
          <w:rFonts w:ascii="Arial" w:hAnsi="Arial"/>
          <w:sz w:val="18"/>
          <w:szCs w:val="18"/>
        </w:rPr>
        <w:t>)</w:t>
      </w:r>
    </w:p>
    <w:p w14:paraId="22E5BC3D" w14:textId="15481ED2" w:rsidR="00F510E0" w:rsidRPr="00782C3A" w:rsidRDefault="00F510E0" w:rsidP="7821AFC6">
      <w:pPr>
        <w:rPr>
          <w:rFonts w:ascii="Arial" w:hAnsi="Arial"/>
          <w:sz w:val="18"/>
          <w:szCs w:val="18"/>
        </w:rPr>
      </w:pPr>
      <w:r>
        <w:rPr>
          <w:rFonts w:ascii="Arial" w:hAnsi="Arial"/>
          <w:sz w:val="18"/>
          <w:szCs w:val="18"/>
        </w:rPr>
        <w:t xml:space="preserve">Chief Executive Officer: </w:t>
      </w:r>
      <w:r>
        <w:rPr>
          <w:rFonts w:ascii="Arial" w:hAnsi="Arial"/>
          <w:sz w:val="18"/>
          <w:szCs w:val="18"/>
        </w:rPr>
        <w:tab/>
      </w:r>
      <w:proofErr w:type="spellStart"/>
      <w:r>
        <w:rPr>
          <w:rFonts w:ascii="Arial" w:hAnsi="Arial"/>
          <w:sz w:val="18"/>
          <w:szCs w:val="18"/>
        </w:rPr>
        <w:t>Juergen</w:t>
      </w:r>
      <w:proofErr w:type="spellEnd"/>
      <w:r>
        <w:rPr>
          <w:rFonts w:ascii="Arial" w:hAnsi="Arial"/>
          <w:sz w:val="18"/>
          <w:szCs w:val="18"/>
        </w:rPr>
        <w:t xml:space="preserve"> </w:t>
      </w:r>
      <w:proofErr w:type="spellStart"/>
      <w:r>
        <w:rPr>
          <w:rFonts w:ascii="Arial" w:hAnsi="Arial"/>
          <w:sz w:val="18"/>
          <w:szCs w:val="18"/>
        </w:rPr>
        <w:t>Rainalter</w:t>
      </w:r>
      <w:proofErr w:type="spellEnd"/>
    </w:p>
    <w:p w14:paraId="6273468D" w14:textId="089559F8" w:rsidR="00F510E0" w:rsidRPr="00782C3A" w:rsidRDefault="00F510E0" w:rsidP="64A782FC">
      <w:pPr>
        <w:rPr>
          <w:rFonts w:ascii="Arial" w:hAnsi="Arial"/>
          <w:sz w:val="18"/>
          <w:szCs w:val="18"/>
        </w:rPr>
      </w:pPr>
      <w:r>
        <w:rPr>
          <w:rFonts w:ascii="Arial" w:hAnsi="Arial"/>
          <w:sz w:val="18"/>
          <w:szCs w:val="18"/>
        </w:rPr>
        <w:t>Emplo</w:t>
      </w:r>
      <w:r w:rsidR="002070AB">
        <w:rPr>
          <w:rFonts w:ascii="Arial" w:hAnsi="Arial"/>
          <w:sz w:val="18"/>
          <w:szCs w:val="18"/>
        </w:rPr>
        <w:t>yees:</w:t>
      </w:r>
      <w:r w:rsidR="002070AB">
        <w:rPr>
          <w:rFonts w:ascii="Arial" w:hAnsi="Arial"/>
          <w:sz w:val="18"/>
          <w:szCs w:val="18"/>
        </w:rPr>
        <w:tab/>
      </w:r>
      <w:r w:rsidR="002070AB">
        <w:rPr>
          <w:rFonts w:ascii="Arial" w:hAnsi="Arial"/>
          <w:sz w:val="18"/>
          <w:szCs w:val="18"/>
        </w:rPr>
        <w:tab/>
        <w:t>420 (29</w:t>
      </w:r>
      <w:r>
        <w:rPr>
          <w:rFonts w:ascii="Arial" w:hAnsi="Arial"/>
          <w:sz w:val="18"/>
          <w:szCs w:val="18"/>
        </w:rPr>
        <w:t>0 in Buers)</w:t>
      </w:r>
    </w:p>
    <w:p w14:paraId="7B66799E" w14:textId="5A006EDB" w:rsidR="00F510E0" w:rsidRPr="00782C3A" w:rsidRDefault="002070AB" w:rsidP="7821AFC6">
      <w:pPr>
        <w:rPr>
          <w:rFonts w:ascii="Arial" w:hAnsi="Arial"/>
          <w:sz w:val="18"/>
          <w:szCs w:val="18"/>
        </w:rPr>
      </w:pPr>
      <w:r>
        <w:rPr>
          <w:rFonts w:ascii="Arial" w:hAnsi="Arial"/>
          <w:sz w:val="18"/>
          <w:szCs w:val="18"/>
        </w:rPr>
        <w:t>2017 turnover:</w:t>
      </w:r>
      <w:r>
        <w:rPr>
          <w:rFonts w:ascii="Arial" w:hAnsi="Arial"/>
          <w:sz w:val="18"/>
          <w:szCs w:val="18"/>
        </w:rPr>
        <w:tab/>
      </w:r>
      <w:r>
        <w:rPr>
          <w:rFonts w:ascii="Arial" w:hAnsi="Arial"/>
          <w:sz w:val="18"/>
          <w:szCs w:val="18"/>
        </w:rPr>
        <w:tab/>
        <w:t>95.2</w:t>
      </w:r>
      <w:r w:rsidR="00F510E0">
        <w:rPr>
          <w:rFonts w:ascii="Arial" w:hAnsi="Arial"/>
          <w:sz w:val="18"/>
          <w:szCs w:val="18"/>
        </w:rPr>
        <w:t xml:space="preserve"> million euros</w:t>
      </w:r>
    </w:p>
    <w:p w14:paraId="25549FE8" w14:textId="283A37EA" w:rsidR="00F510E0" w:rsidRPr="00782C3A" w:rsidRDefault="00F510E0" w:rsidP="64A782FC">
      <w:pPr>
        <w:rPr>
          <w:rFonts w:ascii="Arial" w:hAnsi="Arial"/>
          <w:sz w:val="18"/>
          <w:szCs w:val="18"/>
        </w:rPr>
      </w:pPr>
      <w:r>
        <w:rPr>
          <w:rFonts w:ascii="Arial" w:hAnsi="Arial"/>
          <w:sz w:val="18"/>
          <w:szCs w:val="18"/>
        </w:rPr>
        <w:t>Business areas:</w:t>
      </w:r>
      <w:r w:rsidR="002070AB">
        <w:rPr>
          <w:rFonts w:ascii="Arial" w:hAnsi="Arial"/>
          <w:sz w:val="18"/>
          <w:szCs w:val="18"/>
        </w:rPr>
        <w:t xml:space="preserve">                 R</w:t>
      </w:r>
      <w:r>
        <w:rPr>
          <w:rFonts w:ascii="Arial" w:hAnsi="Arial"/>
          <w:sz w:val="18"/>
          <w:szCs w:val="18"/>
        </w:rPr>
        <w:t>ail</w:t>
      </w:r>
      <w:r w:rsidR="002070AB">
        <w:rPr>
          <w:rFonts w:ascii="Arial" w:hAnsi="Arial"/>
          <w:sz w:val="18"/>
          <w:szCs w:val="18"/>
        </w:rPr>
        <w:t>way</w:t>
      </w:r>
      <w:r>
        <w:rPr>
          <w:rFonts w:ascii="Arial" w:hAnsi="Arial"/>
          <w:sz w:val="18"/>
          <w:szCs w:val="18"/>
        </w:rPr>
        <w:t>, construction, industry</w:t>
      </w:r>
    </w:p>
    <w:p w14:paraId="3A874459" w14:textId="5AA3B4F7" w:rsidR="00F510E0" w:rsidRPr="00782C3A" w:rsidRDefault="00F510E0" w:rsidP="64A782FC">
      <w:pPr>
        <w:rPr>
          <w:rFonts w:ascii="Arial" w:hAnsi="Arial"/>
          <w:sz w:val="18"/>
          <w:szCs w:val="18"/>
        </w:rPr>
      </w:pPr>
      <w:r>
        <w:rPr>
          <w:rFonts w:ascii="Arial" w:hAnsi="Arial"/>
          <w:sz w:val="18"/>
          <w:szCs w:val="18"/>
        </w:rPr>
        <w:t xml:space="preserve">Headquarters: </w:t>
      </w:r>
      <w:r>
        <w:rPr>
          <w:rFonts w:ascii="Arial" w:hAnsi="Arial"/>
          <w:sz w:val="18"/>
          <w:szCs w:val="18"/>
        </w:rPr>
        <w:tab/>
      </w:r>
      <w:r>
        <w:rPr>
          <w:rFonts w:ascii="Arial" w:hAnsi="Arial"/>
          <w:sz w:val="18"/>
          <w:szCs w:val="18"/>
        </w:rPr>
        <w:tab/>
        <w:t>Buers (AT)</w:t>
      </w:r>
      <w:r>
        <w:rPr>
          <w:rFonts w:ascii="Arial" w:hAnsi="Arial"/>
          <w:sz w:val="18"/>
          <w:szCs w:val="18"/>
        </w:rPr>
        <w:br/>
        <w:t xml:space="preserve">Locations: </w:t>
      </w:r>
      <w:r w:rsidR="002070AB">
        <w:rPr>
          <w:rFonts w:ascii="Arial" w:hAnsi="Arial"/>
          <w:sz w:val="18"/>
          <w:szCs w:val="18"/>
        </w:rPr>
        <w:t xml:space="preserve">                         Beijing</w:t>
      </w:r>
      <w:r>
        <w:rPr>
          <w:rFonts w:ascii="Arial" w:hAnsi="Arial"/>
          <w:sz w:val="18"/>
          <w:szCs w:val="18"/>
        </w:rPr>
        <w:t xml:space="preserve">, </w:t>
      </w:r>
      <w:proofErr w:type="spellStart"/>
      <w:r>
        <w:rPr>
          <w:rFonts w:ascii="Arial" w:hAnsi="Arial"/>
          <w:sz w:val="18"/>
          <w:szCs w:val="18"/>
        </w:rPr>
        <w:t>Kunshan</w:t>
      </w:r>
      <w:proofErr w:type="spellEnd"/>
      <w:r>
        <w:rPr>
          <w:rFonts w:ascii="Arial" w:hAnsi="Arial"/>
          <w:sz w:val="18"/>
          <w:szCs w:val="18"/>
        </w:rPr>
        <w:t xml:space="preserve"> (CN), Munich, Berlin, Stuttgart (DE), </w:t>
      </w:r>
      <w:r w:rsidRPr="7821AFC6">
        <w:rPr>
          <w:rFonts w:ascii="Arial" w:hAnsi="Arial"/>
          <w:sz w:val="18"/>
          <w:szCs w:val="18"/>
        </w:rPr>
        <w:t xml:space="preserve">Lyon (FR), </w:t>
      </w:r>
      <w:r>
        <w:rPr>
          <w:rFonts w:ascii="Arial" w:hAnsi="Arial"/>
          <w:bCs/>
          <w:sz w:val="18"/>
          <w:szCs w:val="18"/>
        </w:rPr>
        <w:br/>
      </w:r>
      <w:r>
        <w:rPr>
          <w:rFonts w:ascii="Arial" w:hAnsi="Arial"/>
          <w:bCs/>
          <w:sz w:val="18"/>
          <w:szCs w:val="18"/>
        </w:rPr>
        <w:tab/>
      </w:r>
      <w:r>
        <w:rPr>
          <w:rFonts w:ascii="Arial" w:hAnsi="Arial"/>
          <w:bCs/>
          <w:sz w:val="18"/>
          <w:szCs w:val="18"/>
        </w:rPr>
        <w:tab/>
      </w:r>
      <w:r>
        <w:rPr>
          <w:rFonts w:ascii="Arial" w:hAnsi="Arial"/>
          <w:bCs/>
          <w:sz w:val="18"/>
          <w:szCs w:val="18"/>
        </w:rPr>
        <w:tab/>
      </w:r>
      <w:r>
        <w:rPr>
          <w:rFonts w:ascii="Arial" w:hAnsi="Arial"/>
          <w:sz w:val="18"/>
          <w:szCs w:val="18"/>
        </w:rPr>
        <w:t xml:space="preserve">Pune (IN), Amman (JO), Tokyo (JP), Charlotte (US) </w:t>
      </w:r>
    </w:p>
    <w:p w14:paraId="7255E598" w14:textId="4BDD4780" w:rsidR="00F510E0" w:rsidRPr="00782C3A" w:rsidRDefault="002070AB" w:rsidP="1CFB0BF1">
      <w:pPr>
        <w:rPr>
          <w:rFonts w:ascii="Arial" w:hAnsi="Arial"/>
          <w:strike/>
          <w:color w:val="FF0000"/>
          <w:sz w:val="18"/>
          <w:szCs w:val="18"/>
        </w:rPr>
      </w:pPr>
      <w:r>
        <w:rPr>
          <w:rFonts w:ascii="Arial" w:hAnsi="Arial"/>
          <w:sz w:val="18"/>
          <w:szCs w:val="18"/>
        </w:rPr>
        <w:t>Ratio of exports:</w:t>
      </w:r>
      <w:r>
        <w:rPr>
          <w:rFonts w:ascii="Arial" w:hAnsi="Arial"/>
          <w:sz w:val="18"/>
          <w:szCs w:val="18"/>
        </w:rPr>
        <w:tab/>
      </w:r>
      <w:r>
        <w:rPr>
          <w:rFonts w:ascii="Arial" w:hAnsi="Arial"/>
          <w:sz w:val="18"/>
          <w:szCs w:val="18"/>
        </w:rPr>
        <w:tab/>
        <w:t>94</w:t>
      </w:r>
      <w:r w:rsidR="00F510E0" w:rsidRPr="002070AB">
        <w:rPr>
          <w:rFonts w:ascii="Arial" w:hAnsi="Arial"/>
          <w:sz w:val="18"/>
          <w:szCs w:val="18"/>
        </w:rPr>
        <w:t>%</w:t>
      </w:r>
    </w:p>
    <w:p w14:paraId="6455DB32" w14:textId="77777777" w:rsidR="00F510E0" w:rsidRPr="00782C3A" w:rsidRDefault="00F510E0" w:rsidP="00F510E0">
      <w:pPr>
        <w:rPr>
          <w:rFonts w:ascii="Arial" w:hAnsi="Arial"/>
          <w:sz w:val="18"/>
          <w:szCs w:val="18"/>
        </w:rPr>
      </w:pPr>
    </w:p>
    <w:p w14:paraId="4CC70B6B" w14:textId="77777777" w:rsidR="00F510E0" w:rsidRPr="00782C3A" w:rsidRDefault="00F510E0" w:rsidP="00F510E0">
      <w:pPr>
        <w:rPr>
          <w:rFonts w:ascii="Arial" w:hAnsi="Arial"/>
          <w:b/>
          <w:sz w:val="22"/>
        </w:rPr>
      </w:pPr>
    </w:p>
    <w:p w14:paraId="0B0DE430" w14:textId="77777777" w:rsidR="000609D1" w:rsidRPr="00782C3A" w:rsidRDefault="000609D1" w:rsidP="000609D1">
      <w:pPr>
        <w:rPr>
          <w:rFonts w:ascii="Arial" w:hAnsi="Arial"/>
          <w:b/>
          <w:sz w:val="22"/>
        </w:rPr>
      </w:pPr>
    </w:p>
    <w:p w14:paraId="2EF7B086" w14:textId="77777777" w:rsidR="00F510E0" w:rsidRPr="00782C3A" w:rsidRDefault="00F510E0" w:rsidP="00F510E0">
      <w:pPr>
        <w:rPr>
          <w:rFonts w:ascii="Arial" w:hAnsi="Arial"/>
          <w:b/>
          <w:sz w:val="22"/>
        </w:rPr>
        <w:sectPr w:rsidR="00F510E0" w:rsidRPr="00782C3A" w:rsidSect="00F16974">
          <w:headerReference w:type="first" r:id="rId7"/>
          <w:pgSz w:w="11900" w:h="16840"/>
          <w:pgMar w:top="1440" w:right="1800" w:bottom="1440" w:left="1800" w:header="708" w:footer="708" w:gutter="0"/>
          <w:cols w:space="708"/>
          <w:titlePg/>
          <w:docGrid w:linePitch="360"/>
        </w:sectPr>
      </w:pPr>
    </w:p>
    <w:p w14:paraId="6F3BC929" w14:textId="77777777" w:rsidR="00F510E0" w:rsidRPr="00782C3A" w:rsidRDefault="7821AFC6" w:rsidP="7821AFC6">
      <w:pPr>
        <w:rPr>
          <w:rFonts w:ascii="Arial" w:hAnsi="Arial"/>
          <w:b/>
          <w:bCs/>
          <w:sz w:val="22"/>
          <w:szCs w:val="22"/>
        </w:rPr>
      </w:pPr>
      <w:r w:rsidRPr="7821AFC6">
        <w:rPr>
          <w:rFonts w:ascii="Arial" w:hAnsi="Arial"/>
          <w:b/>
          <w:bCs/>
          <w:sz w:val="22"/>
          <w:szCs w:val="22"/>
        </w:rPr>
        <w:t>Further information:</w:t>
      </w:r>
    </w:p>
    <w:p w14:paraId="63A12AD8" w14:textId="77777777" w:rsidR="00F510E0" w:rsidRPr="00967EAB" w:rsidRDefault="7821AFC6" w:rsidP="7821AFC6">
      <w:pPr>
        <w:rPr>
          <w:rFonts w:ascii="Arial" w:hAnsi="Arial"/>
          <w:sz w:val="22"/>
          <w:szCs w:val="22"/>
          <w:lang w:val="de-AT"/>
        </w:rPr>
      </w:pPr>
      <w:r w:rsidRPr="7821AFC6">
        <w:rPr>
          <w:rFonts w:ascii="Arial" w:hAnsi="Arial"/>
          <w:sz w:val="22"/>
          <w:szCs w:val="22"/>
          <w:lang w:val="de-AT"/>
        </w:rPr>
        <w:t>Getzner Werkstoffe GmbH</w:t>
      </w:r>
      <w:r w:rsidR="00F510E0" w:rsidRPr="002070AB">
        <w:rPr>
          <w:lang w:val="de-AT"/>
        </w:rPr>
        <w:br/>
      </w:r>
      <w:r w:rsidRPr="7821AFC6">
        <w:rPr>
          <w:rFonts w:ascii="Arial" w:hAnsi="Arial"/>
          <w:sz w:val="22"/>
          <w:szCs w:val="22"/>
          <w:lang w:val="de-AT"/>
        </w:rPr>
        <w:t>Stephan Moosbrugger</w:t>
      </w:r>
      <w:r w:rsidR="00F510E0" w:rsidRPr="002070AB">
        <w:rPr>
          <w:lang w:val="de-AT"/>
        </w:rPr>
        <w:br/>
      </w:r>
      <w:r w:rsidRPr="7821AFC6">
        <w:rPr>
          <w:rFonts w:ascii="Arial" w:hAnsi="Arial"/>
          <w:sz w:val="22"/>
          <w:szCs w:val="22"/>
          <w:lang w:val="de-AT"/>
        </w:rPr>
        <w:t>T +43-5552-201-1862</w:t>
      </w:r>
      <w:r w:rsidR="00F510E0" w:rsidRPr="002070AB">
        <w:rPr>
          <w:lang w:val="de-AT"/>
        </w:rPr>
        <w:br/>
      </w:r>
      <w:r w:rsidRPr="7821AFC6">
        <w:rPr>
          <w:rFonts w:ascii="Arial" w:hAnsi="Arial"/>
          <w:sz w:val="22"/>
          <w:szCs w:val="22"/>
          <w:lang w:val="de-AT"/>
        </w:rPr>
        <w:t>stephan.moosbrugger@getzner.com</w:t>
      </w:r>
    </w:p>
    <w:p w14:paraId="38F59189" w14:textId="77777777" w:rsidR="00F510E0" w:rsidRPr="00967EAB" w:rsidRDefault="00B91DD3" w:rsidP="7821AFC6">
      <w:pPr>
        <w:rPr>
          <w:rFonts w:ascii="Arial" w:hAnsi="Arial"/>
          <w:sz w:val="22"/>
          <w:szCs w:val="22"/>
          <w:lang w:val="de-AT"/>
        </w:rPr>
      </w:pPr>
      <w:r w:rsidRPr="00967EAB">
        <w:rPr>
          <w:lang w:val="de-AT"/>
        </w:rPr>
        <w:br w:type="column"/>
      </w:r>
      <w:r w:rsidRPr="7821AFC6">
        <w:rPr>
          <w:rFonts w:ascii="Arial" w:hAnsi="Arial"/>
          <w:sz w:val="22"/>
          <w:szCs w:val="22"/>
          <w:lang w:val="de-AT"/>
        </w:rPr>
        <w:t xml:space="preserve">Press </w:t>
      </w:r>
      <w:proofErr w:type="spellStart"/>
      <w:r w:rsidRPr="7821AFC6">
        <w:rPr>
          <w:rFonts w:ascii="Arial" w:hAnsi="Arial"/>
          <w:sz w:val="22"/>
          <w:szCs w:val="22"/>
          <w:lang w:val="de-AT"/>
        </w:rPr>
        <w:t>contact</w:t>
      </w:r>
      <w:proofErr w:type="spellEnd"/>
      <w:r w:rsidRPr="7821AFC6">
        <w:rPr>
          <w:rFonts w:ascii="Arial" w:hAnsi="Arial"/>
          <w:sz w:val="22"/>
          <w:szCs w:val="22"/>
          <w:lang w:val="de-AT"/>
        </w:rPr>
        <w:t>:</w:t>
      </w:r>
      <w:r w:rsidRPr="00967EAB">
        <w:rPr>
          <w:rFonts w:ascii="Arial" w:hAnsi="Arial"/>
          <w:sz w:val="22"/>
          <w:lang w:val="de-AT"/>
        </w:rPr>
        <w:br/>
      </w:r>
      <w:r w:rsidRPr="7821AFC6">
        <w:rPr>
          <w:rFonts w:ascii="Arial" w:hAnsi="Arial"/>
          <w:sz w:val="22"/>
          <w:szCs w:val="22"/>
          <w:lang w:val="de-AT"/>
        </w:rPr>
        <w:t>ikp Vorarlberg GmbH</w:t>
      </w:r>
      <w:r w:rsidRPr="00967EAB">
        <w:rPr>
          <w:rFonts w:ascii="Arial" w:hAnsi="Arial"/>
          <w:sz w:val="22"/>
          <w:lang w:val="de-AT"/>
        </w:rPr>
        <w:br/>
      </w:r>
      <w:r w:rsidRPr="7821AFC6">
        <w:rPr>
          <w:rFonts w:ascii="Arial" w:hAnsi="Arial"/>
          <w:sz w:val="22"/>
          <w:szCs w:val="22"/>
          <w:lang w:val="de-AT"/>
        </w:rPr>
        <w:t>Wanda Mikulec-Schwarz</w:t>
      </w:r>
    </w:p>
    <w:p w14:paraId="3FDD1248" w14:textId="77777777" w:rsidR="006833D3" w:rsidRPr="000314BF" w:rsidRDefault="7821AFC6" w:rsidP="7821AFC6">
      <w:pPr>
        <w:suppressAutoHyphens/>
        <w:rPr>
          <w:rFonts w:ascii="Arial" w:hAnsi="Arial" w:cs="Arial"/>
          <w:color w:val="000000" w:themeColor="text1"/>
          <w:sz w:val="22"/>
          <w:szCs w:val="22"/>
          <w:lang w:val="de-AT"/>
        </w:rPr>
      </w:pPr>
      <w:r w:rsidRPr="7821AFC6">
        <w:rPr>
          <w:rFonts w:ascii="Arial" w:hAnsi="Arial"/>
          <w:sz w:val="22"/>
          <w:szCs w:val="22"/>
          <w:lang w:val="de-AT"/>
        </w:rPr>
        <w:t>T +43-5572-398811</w:t>
      </w:r>
      <w:r w:rsidR="00F510E0" w:rsidRPr="002070AB">
        <w:rPr>
          <w:lang w:val="de-AT"/>
        </w:rPr>
        <w:br/>
      </w:r>
      <w:r w:rsidRPr="7821AFC6">
        <w:rPr>
          <w:rFonts w:ascii="Arial" w:hAnsi="Arial"/>
          <w:sz w:val="22"/>
          <w:szCs w:val="22"/>
          <w:lang w:val="de-AT"/>
        </w:rPr>
        <w:t>wanda.schwarz@ikp.at</w:t>
      </w:r>
    </w:p>
    <w:sectPr w:rsidR="006833D3" w:rsidRPr="000314BF" w:rsidSect="004F6FA7">
      <w:type w:val="continuous"/>
      <w:pgSz w:w="11900" w:h="16840"/>
      <w:pgMar w:top="1417" w:right="1417" w:bottom="1134" w:left="1766"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ED298" w14:textId="77777777" w:rsidR="005F73C9" w:rsidRDefault="005F73C9">
      <w:r>
        <w:separator/>
      </w:r>
    </w:p>
  </w:endnote>
  <w:endnote w:type="continuationSeparator" w:id="0">
    <w:p w14:paraId="45FE777A" w14:textId="77777777" w:rsidR="005F73C9" w:rsidRDefault="005F7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charset w:val="86"/>
    <w:family w:val="auto"/>
    <w:pitch w:val="variable"/>
    <w:sig w:usb0="A00002BF" w:usb1="38CF7CFA" w:usb2="00000016" w:usb3="00000000" w:csb0="0004000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0D4E89" w14:textId="77777777" w:rsidR="005F73C9" w:rsidRDefault="005F73C9">
      <w:r>
        <w:separator/>
      </w:r>
    </w:p>
  </w:footnote>
  <w:footnote w:type="continuationSeparator" w:id="0">
    <w:p w14:paraId="269B42DA" w14:textId="77777777" w:rsidR="005F73C9" w:rsidRDefault="005F73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8F2D7" w14:textId="31DB9F05" w:rsidR="00F16974" w:rsidRDefault="00F16974" w:rsidP="00F16974">
    <w:pPr>
      <w:pStyle w:val="Kopfzeile"/>
      <w:tabs>
        <w:tab w:val="clear" w:pos="4153"/>
        <w:tab w:val="clear" w:pos="8306"/>
        <w:tab w:val="left" w:pos="7170"/>
      </w:tabs>
    </w:pPr>
    <w:r w:rsidRPr="00117FA9">
      <w:rPr>
        <w:noProof/>
        <w:lang w:val="de-AT" w:eastAsia="de-AT"/>
      </w:rPr>
      <w:drawing>
        <wp:anchor distT="0" distB="0" distL="114300" distR="114300" simplePos="0" relativeHeight="251659264" behindDoc="1" locked="0" layoutInCell="1" allowOverlap="1" wp14:anchorId="1705D651" wp14:editId="77377A6C">
          <wp:simplePos x="0" y="0"/>
          <wp:positionH relativeFrom="column">
            <wp:posOffset>3867150</wp:posOffset>
          </wp:positionH>
          <wp:positionV relativeFrom="paragraph">
            <wp:posOffset>-421005</wp:posOffset>
          </wp:positionV>
          <wp:extent cx="1800225" cy="1800225"/>
          <wp:effectExtent l="0" t="0" r="0" b="0"/>
          <wp:wrapTight wrapText="bothSides">
            <wp:wrapPolygon edited="0">
              <wp:start x="9371" y="3200"/>
              <wp:lineTo x="7771" y="3886"/>
              <wp:lineTo x="4571" y="6171"/>
              <wp:lineTo x="3886" y="7771"/>
              <wp:lineTo x="3200" y="10971"/>
              <wp:lineTo x="4571" y="15314"/>
              <wp:lineTo x="8229" y="17829"/>
              <wp:lineTo x="9371" y="18286"/>
              <wp:lineTo x="12114" y="18286"/>
              <wp:lineTo x="13257" y="17829"/>
              <wp:lineTo x="16914" y="15314"/>
              <wp:lineTo x="16914" y="14629"/>
              <wp:lineTo x="18286" y="11200"/>
              <wp:lineTo x="18286" y="10743"/>
              <wp:lineTo x="17371" y="7771"/>
              <wp:lineTo x="17143" y="6400"/>
              <wp:lineTo x="13714" y="3886"/>
              <wp:lineTo x="12114" y="3200"/>
              <wp:lineTo x="9371" y="3200"/>
            </wp:wrapPolygon>
          </wp:wrapTight>
          <wp:docPr id="4" name="Grafik 4" descr="J:\P3 Marketing\MK INTERN\CC\Marketing\Projekte\2018\200 Jahr Feier\Siegel\download\Siegel\Siegel_PNG\10992_200_Jahre_Siegel_negati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P3 Marketing\MK INTERN\CC\Marketing\Projekte\2018\200 Jahr Feier\Siegel\download\Siegel\Siegel_PNG\10992_200_Jahre_Siegel_negativ.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502E0"/>
    <w:multiLevelType w:val="hybridMultilevel"/>
    <w:tmpl w:val="04FEFB02"/>
    <w:lvl w:ilvl="0" w:tplc="0407000F">
      <w:start w:val="1"/>
      <w:numFmt w:val="decimal"/>
      <w:lvlText w:val="%1."/>
      <w:lvlJc w:val="left"/>
      <w:pPr>
        <w:ind w:left="3600" w:hanging="360"/>
      </w:p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 w15:restartNumberingAfterBreak="0">
    <w:nsid w:val="13944CD8"/>
    <w:multiLevelType w:val="hybridMultilevel"/>
    <w:tmpl w:val="5E7E7D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6322F66"/>
    <w:multiLevelType w:val="hybridMultilevel"/>
    <w:tmpl w:val="2842B8B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17567D62"/>
    <w:multiLevelType w:val="hybridMultilevel"/>
    <w:tmpl w:val="BEAE8C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B4420C"/>
    <w:multiLevelType w:val="hybridMultilevel"/>
    <w:tmpl w:val="99480ABA"/>
    <w:lvl w:ilvl="0" w:tplc="0407000F">
      <w:start w:val="1"/>
      <w:numFmt w:val="decimal"/>
      <w:lvlText w:val="%1."/>
      <w:lvlJc w:val="left"/>
      <w:pPr>
        <w:ind w:left="720" w:hanging="360"/>
      </w:pPr>
      <w:rPr>
        <w:rFont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717DD2"/>
    <w:multiLevelType w:val="hybridMultilevel"/>
    <w:tmpl w:val="36EA29C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34252332"/>
    <w:multiLevelType w:val="hybridMultilevel"/>
    <w:tmpl w:val="D8409E8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35E7200E"/>
    <w:multiLevelType w:val="hybridMultilevel"/>
    <w:tmpl w:val="EC10E8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CDE5346"/>
    <w:multiLevelType w:val="hybridMultilevel"/>
    <w:tmpl w:val="EEA4AC6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465205F3"/>
    <w:multiLevelType w:val="hybridMultilevel"/>
    <w:tmpl w:val="D0784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5D73E3"/>
    <w:multiLevelType w:val="hybridMultilevel"/>
    <w:tmpl w:val="2B00ED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7A2EF1"/>
    <w:multiLevelType w:val="hybridMultilevel"/>
    <w:tmpl w:val="271004EA"/>
    <w:lvl w:ilvl="0" w:tplc="04070001">
      <w:start w:val="1"/>
      <w:numFmt w:val="bullet"/>
      <w:lvlText w:val=""/>
      <w:lvlJc w:val="left"/>
      <w:pPr>
        <w:ind w:left="1068" w:hanging="360"/>
      </w:pPr>
      <w:rPr>
        <w:rFonts w:ascii="Symbol" w:hAnsi="Symbol" w:hint="default"/>
        <w:color w:val="auto"/>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585B723D"/>
    <w:multiLevelType w:val="hybridMultilevel"/>
    <w:tmpl w:val="B6624D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32624A"/>
    <w:multiLevelType w:val="hybridMultilevel"/>
    <w:tmpl w:val="B80AE158"/>
    <w:lvl w:ilvl="0" w:tplc="04070001">
      <w:start w:val="1"/>
      <w:numFmt w:val="bullet"/>
      <w:lvlText w:val=""/>
      <w:lvlJc w:val="left"/>
      <w:pPr>
        <w:ind w:left="1068" w:hanging="360"/>
      </w:pPr>
      <w:rPr>
        <w:rFonts w:ascii="Symbol" w:hAnsi="Symbol" w:hint="default"/>
        <w:color w:val="auto"/>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6A3121AC"/>
    <w:multiLevelType w:val="hybridMultilevel"/>
    <w:tmpl w:val="004CC480"/>
    <w:lvl w:ilvl="0" w:tplc="0407000F">
      <w:start w:val="1"/>
      <w:numFmt w:val="decimal"/>
      <w:lvlText w:val="%1."/>
      <w:lvlJc w:val="left"/>
      <w:pPr>
        <w:ind w:left="720" w:hanging="360"/>
      </w:pPr>
      <w:rPr>
        <w:rFont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DDF4437"/>
    <w:multiLevelType w:val="hybridMultilevel"/>
    <w:tmpl w:val="0DA02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0343D6A"/>
    <w:multiLevelType w:val="hybridMultilevel"/>
    <w:tmpl w:val="AF90BA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1A33A02"/>
    <w:multiLevelType w:val="hybridMultilevel"/>
    <w:tmpl w:val="284C4E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FF701D4"/>
    <w:multiLevelType w:val="hybridMultilevel"/>
    <w:tmpl w:val="87B82B44"/>
    <w:lvl w:ilvl="0" w:tplc="0407000F">
      <w:start w:val="1"/>
      <w:numFmt w:val="decimal"/>
      <w:lvlText w:val="%1."/>
      <w:lvlJc w:val="left"/>
      <w:pPr>
        <w:ind w:left="720" w:hanging="360"/>
      </w:pPr>
      <w:rPr>
        <w:rFont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9"/>
  </w:num>
  <w:num w:numId="4">
    <w:abstractNumId w:val="3"/>
  </w:num>
  <w:num w:numId="5">
    <w:abstractNumId w:val="15"/>
  </w:num>
  <w:num w:numId="6">
    <w:abstractNumId w:val="10"/>
  </w:num>
  <w:num w:numId="7">
    <w:abstractNumId w:val="12"/>
  </w:num>
  <w:num w:numId="8">
    <w:abstractNumId w:val="4"/>
  </w:num>
  <w:num w:numId="9">
    <w:abstractNumId w:val="13"/>
  </w:num>
  <w:num w:numId="10">
    <w:abstractNumId w:val="18"/>
  </w:num>
  <w:num w:numId="11">
    <w:abstractNumId w:val="6"/>
  </w:num>
  <w:num w:numId="12">
    <w:abstractNumId w:val="17"/>
  </w:num>
  <w:num w:numId="13">
    <w:abstractNumId w:val="5"/>
  </w:num>
  <w:num w:numId="14">
    <w:abstractNumId w:val="0"/>
  </w:num>
  <w:num w:numId="15">
    <w:abstractNumId w:val="7"/>
  </w:num>
  <w:num w:numId="16">
    <w:abstractNumId w:val="2"/>
  </w:num>
  <w:num w:numId="17">
    <w:abstractNumId w:val="8"/>
  </w:num>
  <w:num w:numId="18">
    <w:abstractNumId w:val="11"/>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E97"/>
    <w:rsid w:val="0000154F"/>
    <w:rsid w:val="0000606E"/>
    <w:rsid w:val="0001110B"/>
    <w:rsid w:val="000136B9"/>
    <w:rsid w:val="000141CC"/>
    <w:rsid w:val="0001489B"/>
    <w:rsid w:val="000148C0"/>
    <w:rsid w:val="00015132"/>
    <w:rsid w:val="00015C8E"/>
    <w:rsid w:val="00022B29"/>
    <w:rsid w:val="000232C6"/>
    <w:rsid w:val="00023999"/>
    <w:rsid w:val="00025563"/>
    <w:rsid w:val="00025D69"/>
    <w:rsid w:val="00026199"/>
    <w:rsid w:val="00027F4B"/>
    <w:rsid w:val="00030177"/>
    <w:rsid w:val="0003094A"/>
    <w:rsid w:val="000314BF"/>
    <w:rsid w:val="00035060"/>
    <w:rsid w:val="00042E8F"/>
    <w:rsid w:val="00044485"/>
    <w:rsid w:val="00044F8F"/>
    <w:rsid w:val="000609D1"/>
    <w:rsid w:val="0006114E"/>
    <w:rsid w:val="00075FB6"/>
    <w:rsid w:val="000804A6"/>
    <w:rsid w:val="0008170C"/>
    <w:rsid w:val="00083B7D"/>
    <w:rsid w:val="00084F10"/>
    <w:rsid w:val="000856BD"/>
    <w:rsid w:val="00093317"/>
    <w:rsid w:val="00093B3D"/>
    <w:rsid w:val="000970CC"/>
    <w:rsid w:val="000A1EB2"/>
    <w:rsid w:val="000A3461"/>
    <w:rsid w:val="000B179C"/>
    <w:rsid w:val="000B76EF"/>
    <w:rsid w:val="000C571E"/>
    <w:rsid w:val="000D07AA"/>
    <w:rsid w:val="000D1499"/>
    <w:rsid w:val="000D1A19"/>
    <w:rsid w:val="000D526F"/>
    <w:rsid w:val="000E37FC"/>
    <w:rsid w:val="000E4A7E"/>
    <w:rsid w:val="000E60E5"/>
    <w:rsid w:val="000F22D9"/>
    <w:rsid w:val="000F4C9C"/>
    <w:rsid w:val="000F61E4"/>
    <w:rsid w:val="00100C81"/>
    <w:rsid w:val="00103FE2"/>
    <w:rsid w:val="00106442"/>
    <w:rsid w:val="00117431"/>
    <w:rsid w:val="001179D9"/>
    <w:rsid w:val="00121841"/>
    <w:rsid w:val="001244EB"/>
    <w:rsid w:val="001304EC"/>
    <w:rsid w:val="0013304A"/>
    <w:rsid w:val="001356C1"/>
    <w:rsid w:val="00136B37"/>
    <w:rsid w:val="00142824"/>
    <w:rsid w:val="00142F46"/>
    <w:rsid w:val="00144CC4"/>
    <w:rsid w:val="00145C66"/>
    <w:rsid w:val="00147316"/>
    <w:rsid w:val="00153524"/>
    <w:rsid w:val="0015520D"/>
    <w:rsid w:val="00160ED3"/>
    <w:rsid w:val="0016109A"/>
    <w:rsid w:val="001654F9"/>
    <w:rsid w:val="00171917"/>
    <w:rsid w:val="00174D73"/>
    <w:rsid w:val="00175194"/>
    <w:rsid w:val="0017788D"/>
    <w:rsid w:val="00177AAC"/>
    <w:rsid w:val="00177D16"/>
    <w:rsid w:val="00177F32"/>
    <w:rsid w:val="00180C8C"/>
    <w:rsid w:val="00187B07"/>
    <w:rsid w:val="00190D1E"/>
    <w:rsid w:val="001A1BFB"/>
    <w:rsid w:val="001A676D"/>
    <w:rsid w:val="001A6CB5"/>
    <w:rsid w:val="001B3AF4"/>
    <w:rsid w:val="001B46DD"/>
    <w:rsid w:val="001B72C4"/>
    <w:rsid w:val="001C0315"/>
    <w:rsid w:val="001C28FE"/>
    <w:rsid w:val="001C2B16"/>
    <w:rsid w:val="001C40E5"/>
    <w:rsid w:val="001D53C0"/>
    <w:rsid w:val="001E3067"/>
    <w:rsid w:val="001E4A3D"/>
    <w:rsid w:val="001F19DA"/>
    <w:rsid w:val="00202066"/>
    <w:rsid w:val="00202CA3"/>
    <w:rsid w:val="00205D60"/>
    <w:rsid w:val="002070AB"/>
    <w:rsid w:val="00213B9B"/>
    <w:rsid w:val="00222913"/>
    <w:rsid w:val="002255A7"/>
    <w:rsid w:val="00230C52"/>
    <w:rsid w:val="00232532"/>
    <w:rsid w:val="002353E3"/>
    <w:rsid w:val="00241D45"/>
    <w:rsid w:val="002432F4"/>
    <w:rsid w:val="00260F68"/>
    <w:rsid w:val="0026190D"/>
    <w:rsid w:val="00261FDF"/>
    <w:rsid w:val="00264154"/>
    <w:rsid w:val="002661E5"/>
    <w:rsid w:val="00266307"/>
    <w:rsid w:val="0026657C"/>
    <w:rsid w:val="00270485"/>
    <w:rsid w:val="0027239B"/>
    <w:rsid w:val="00274D84"/>
    <w:rsid w:val="002765CF"/>
    <w:rsid w:val="0027765E"/>
    <w:rsid w:val="002824AB"/>
    <w:rsid w:val="00283497"/>
    <w:rsid w:val="002877E0"/>
    <w:rsid w:val="002878D6"/>
    <w:rsid w:val="00292A32"/>
    <w:rsid w:val="00293F72"/>
    <w:rsid w:val="002A3B8F"/>
    <w:rsid w:val="002A6F2D"/>
    <w:rsid w:val="002B129A"/>
    <w:rsid w:val="002B13B3"/>
    <w:rsid w:val="002B2A52"/>
    <w:rsid w:val="002B39F8"/>
    <w:rsid w:val="002B788E"/>
    <w:rsid w:val="002C4C1E"/>
    <w:rsid w:val="002D6411"/>
    <w:rsid w:val="002D7E83"/>
    <w:rsid w:val="002E3A8C"/>
    <w:rsid w:val="002F0DF0"/>
    <w:rsid w:val="002F23D0"/>
    <w:rsid w:val="002F48CC"/>
    <w:rsid w:val="003007F3"/>
    <w:rsid w:val="00304D83"/>
    <w:rsid w:val="00304F79"/>
    <w:rsid w:val="00305910"/>
    <w:rsid w:val="003127FE"/>
    <w:rsid w:val="0032172A"/>
    <w:rsid w:val="003302F1"/>
    <w:rsid w:val="00331AA1"/>
    <w:rsid w:val="003328CE"/>
    <w:rsid w:val="00333F50"/>
    <w:rsid w:val="003345C7"/>
    <w:rsid w:val="00336F42"/>
    <w:rsid w:val="00343C1A"/>
    <w:rsid w:val="003464C0"/>
    <w:rsid w:val="003516D1"/>
    <w:rsid w:val="00354F01"/>
    <w:rsid w:val="003566EE"/>
    <w:rsid w:val="00360258"/>
    <w:rsid w:val="0036084B"/>
    <w:rsid w:val="003652A8"/>
    <w:rsid w:val="00372C99"/>
    <w:rsid w:val="00380465"/>
    <w:rsid w:val="00382C17"/>
    <w:rsid w:val="00382FDB"/>
    <w:rsid w:val="0039034C"/>
    <w:rsid w:val="00391E52"/>
    <w:rsid w:val="003957CA"/>
    <w:rsid w:val="00396422"/>
    <w:rsid w:val="003975C8"/>
    <w:rsid w:val="003A0829"/>
    <w:rsid w:val="003A12D1"/>
    <w:rsid w:val="003A4D0B"/>
    <w:rsid w:val="003A4E9B"/>
    <w:rsid w:val="003B44EE"/>
    <w:rsid w:val="003C6735"/>
    <w:rsid w:val="003D4E1C"/>
    <w:rsid w:val="003E0425"/>
    <w:rsid w:val="003E1E7E"/>
    <w:rsid w:val="003E4148"/>
    <w:rsid w:val="003E417C"/>
    <w:rsid w:val="003E421B"/>
    <w:rsid w:val="003E49E2"/>
    <w:rsid w:val="003F0DD2"/>
    <w:rsid w:val="003F11AB"/>
    <w:rsid w:val="003F2347"/>
    <w:rsid w:val="003F2522"/>
    <w:rsid w:val="003F30C2"/>
    <w:rsid w:val="003F3611"/>
    <w:rsid w:val="003F4FBC"/>
    <w:rsid w:val="003F5A57"/>
    <w:rsid w:val="004003A0"/>
    <w:rsid w:val="00400F91"/>
    <w:rsid w:val="004031BC"/>
    <w:rsid w:val="00403792"/>
    <w:rsid w:val="004054C3"/>
    <w:rsid w:val="00410E58"/>
    <w:rsid w:val="00411E4B"/>
    <w:rsid w:val="00413215"/>
    <w:rsid w:val="004135DF"/>
    <w:rsid w:val="00417DD3"/>
    <w:rsid w:val="004200CA"/>
    <w:rsid w:val="00424BA4"/>
    <w:rsid w:val="00426F77"/>
    <w:rsid w:val="004311C6"/>
    <w:rsid w:val="00432DC3"/>
    <w:rsid w:val="00434397"/>
    <w:rsid w:val="00444ED9"/>
    <w:rsid w:val="004472CB"/>
    <w:rsid w:val="00451F3C"/>
    <w:rsid w:val="004638F9"/>
    <w:rsid w:val="00470B82"/>
    <w:rsid w:val="004737B8"/>
    <w:rsid w:val="00473FE1"/>
    <w:rsid w:val="00474601"/>
    <w:rsid w:val="00474783"/>
    <w:rsid w:val="00474FC1"/>
    <w:rsid w:val="00475E80"/>
    <w:rsid w:val="00480808"/>
    <w:rsid w:val="00482625"/>
    <w:rsid w:val="004837A5"/>
    <w:rsid w:val="0049030D"/>
    <w:rsid w:val="0049629E"/>
    <w:rsid w:val="00496B99"/>
    <w:rsid w:val="004A237B"/>
    <w:rsid w:val="004A26E9"/>
    <w:rsid w:val="004A29B0"/>
    <w:rsid w:val="004A44D0"/>
    <w:rsid w:val="004A6438"/>
    <w:rsid w:val="004B2673"/>
    <w:rsid w:val="004B4EFC"/>
    <w:rsid w:val="004D1F98"/>
    <w:rsid w:val="004D404C"/>
    <w:rsid w:val="004E2B19"/>
    <w:rsid w:val="004E3D04"/>
    <w:rsid w:val="004E6DD0"/>
    <w:rsid w:val="004E7972"/>
    <w:rsid w:val="004E7E0C"/>
    <w:rsid w:val="004F3497"/>
    <w:rsid w:val="004F3F3F"/>
    <w:rsid w:val="004F4BD5"/>
    <w:rsid w:val="004F550E"/>
    <w:rsid w:val="004F6D77"/>
    <w:rsid w:val="004F6FA7"/>
    <w:rsid w:val="005036FF"/>
    <w:rsid w:val="00503C34"/>
    <w:rsid w:val="00504691"/>
    <w:rsid w:val="00505A00"/>
    <w:rsid w:val="00505ADA"/>
    <w:rsid w:val="00511D89"/>
    <w:rsid w:val="00513D77"/>
    <w:rsid w:val="005151D6"/>
    <w:rsid w:val="005218E9"/>
    <w:rsid w:val="005220BC"/>
    <w:rsid w:val="005224FA"/>
    <w:rsid w:val="00525FDA"/>
    <w:rsid w:val="0052721B"/>
    <w:rsid w:val="005345A7"/>
    <w:rsid w:val="00536F9B"/>
    <w:rsid w:val="0054016D"/>
    <w:rsid w:val="00540A8D"/>
    <w:rsid w:val="005422A5"/>
    <w:rsid w:val="00546172"/>
    <w:rsid w:val="00552D54"/>
    <w:rsid w:val="00553246"/>
    <w:rsid w:val="005541CD"/>
    <w:rsid w:val="00554B9F"/>
    <w:rsid w:val="005554D9"/>
    <w:rsid w:val="0056220C"/>
    <w:rsid w:val="00563DF0"/>
    <w:rsid w:val="00564CA1"/>
    <w:rsid w:val="00570B1E"/>
    <w:rsid w:val="00572245"/>
    <w:rsid w:val="00573A9A"/>
    <w:rsid w:val="0057648B"/>
    <w:rsid w:val="005777CA"/>
    <w:rsid w:val="005800DA"/>
    <w:rsid w:val="00580396"/>
    <w:rsid w:val="00583772"/>
    <w:rsid w:val="00587154"/>
    <w:rsid w:val="005874F3"/>
    <w:rsid w:val="0059210E"/>
    <w:rsid w:val="0059333C"/>
    <w:rsid w:val="00593D70"/>
    <w:rsid w:val="005A59E9"/>
    <w:rsid w:val="005B05C7"/>
    <w:rsid w:val="005B2B58"/>
    <w:rsid w:val="005B5F71"/>
    <w:rsid w:val="005C660F"/>
    <w:rsid w:val="005D0A77"/>
    <w:rsid w:val="005D1B1E"/>
    <w:rsid w:val="005D452B"/>
    <w:rsid w:val="005D646C"/>
    <w:rsid w:val="005D6A08"/>
    <w:rsid w:val="005D73F1"/>
    <w:rsid w:val="005E1D31"/>
    <w:rsid w:val="005E3BF5"/>
    <w:rsid w:val="005E5660"/>
    <w:rsid w:val="005F07CC"/>
    <w:rsid w:val="005F2410"/>
    <w:rsid w:val="005F45C7"/>
    <w:rsid w:val="005F4A5C"/>
    <w:rsid w:val="005F73C9"/>
    <w:rsid w:val="00600A57"/>
    <w:rsid w:val="0060266E"/>
    <w:rsid w:val="006026D2"/>
    <w:rsid w:val="00604E75"/>
    <w:rsid w:val="0061496A"/>
    <w:rsid w:val="006171DD"/>
    <w:rsid w:val="0062097E"/>
    <w:rsid w:val="00620B62"/>
    <w:rsid w:val="006228F8"/>
    <w:rsid w:val="006303AD"/>
    <w:rsid w:val="00630921"/>
    <w:rsid w:val="00633196"/>
    <w:rsid w:val="00635594"/>
    <w:rsid w:val="00637921"/>
    <w:rsid w:val="00641382"/>
    <w:rsid w:val="0064754C"/>
    <w:rsid w:val="0065049D"/>
    <w:rsid w:val="0065534F"/>
    <w:rsid w:val="00655B15"/>
    <w:rsid w:val="006564F5"/>
    <w:rsid w:val="00661FCE"/>
    <w:rsid w:val="00662DC9"/>
    <w:rsid w:val="00664D04"/>
    <w:rsid w:val="00665365"/>
    <w:rsid w:val="006658EB"/>
    <w:rsid w:val="006661C9"/>
    <w:rsid w:val="006708DB"/>
    <w:rsid w:val="0067508F"/>
    <w:rsid w:val="00682D1A"/>
    <w:rsid w:val="006833D3"/>
    <w:rsid w:val="006864D4"/>
    <w:rsid w:val="00686908"/>
    <w:rsid w:val="00694374"/>
    <w:rsid w:val="006949F8"/>
    <w:rsid w:val="006957C9"/>
    <w:rsid w:val="006A0ED1"/>
    <w:rsid w:val="006A133D"/>
    <w:rsid w:val="006A22E2"/>
    <w:rsid w:val="006A4A75"/>
    <w:rsid w:val="006B0C6A"/>
    <w:rsid w:val="006B5F15"/>
    <w:rsid w:val="006B7397"/>
    <w:rsid w:val="006C4637"/>
    <w:rsid w:val="006C7B56"/>
    <w:rsid w:val="006C7CF4"/>
    <w:rsid w:val="006C7D19"/>
    <w:rsid w:val="006D0E06"/>
    <w:rsid w:val="006D2880"/>
    <w:rsid w:val="006D2DA8"/>
    <w:rsid w:val="006D4218"/>
    <w:rsid w:val="006E35F6"/>
    <w:rsid w:val="006E376D"/>
    <w:rsid w:val="006E634E"/>
    <w:rsid w:val="006F1304"/>
    <w:rsid w:val="006F26D3"/>
    <w:rsid w:val="006F3E97"/>
    <w:rsid w:val="006F5CE9"/>
    <w:rsid w:val="00700931"/>
    <w:rsid w:val="007017D6"/>
    <w:rsid w:val="007031EA"/>
    <w:rsid w:val="0070334D"/>
    <w:rsid w:val="00705A78"/>
    <w:rsid w:val="007147BB"/>
    <w:rsid w:val="00721D9A"/>
    <w:rsid w:val="007244C3"/>
    <w:rsid w:val="00724586"/>
    <w:rsid w:val="00733512"/>
    <w:rsid w:val="0073441D"/>
    <w:rsid w:val="00743195"/>
    <w:rsid w:val="00744DF9"/>
    <w:rsid w:val="00751047"/>
    <w:rsid w:val="007537FF"/>
    <w:rsid w:val="0075435B"/>
    <w:rsid w:val="00754B05"/>
    <w:rsid w:val="007617B2"/>
    <w:rsid w:val="00763078"/>
    <w:rsid w:val="00763711"/>
    <w:rsid w:val="00766E90"/>
    <w:rsid w:val="00774407"/>
    <w:rsid w:val="007869E0"/>
    <w:rsid w:val="00786DA9"/>
    <w:rsid w:val="0079121F"/>
    <w:rsid w:val="00792722"/>
    <w:rsid w:val="00793C70"/>
    <w:rsid w:val="00795897"/>
    <w:rsid w:val="007960F1"/>
    <w:rsid w:val="00797A6A"/>
    <w:rsid w:val="007A3DBA"/>
    <w:rsid w:val="007B24CC"/>
    <w:rsid w:val="007B5C0B"/>
    <w:rsid w:val="007C5F21"/>
    <w:rsid w:val="007C70DB"/>
    <w:rsid w:val="007D457E"/>
    <w:rsid w:val="007D6CA0"/>
    <w:rsid w:val="007E1825"/>
    <w:rsid w:val="007E30B6"/>
    <w:rsid w:val="007E546D"/>
    <w:rsid w:val="007F1338"/>
    <w:rsid w:val="007F434C"/>
    <w:rsid w:val="007F6506"/>
    <w:rsid w:val="007F658E"/>
    <w:rsid w:val="00800A77"/>
    <w:rsid w:val="00805EEC"/>
    <w:rsid w:val="008075A9"/>
    <w:rsid w:val="00810E7B"/>
    <w:rsid w:val="00814616"/>
    <w:rsid w:val="008178BC"/>
    <w:rsid w:val="008266BA"/>
    <w:rsid w:val="00832D0D"/>
    <w:rsid w:val="0083678C"/>
    <w:rsid w:val="00837963"/>
    <w:rsid w:val="00840171"/>
    <w:rsid w:val="00843A2F"/>
    <w:rsid w:val="00847208"/>
    <w:rsid w:val="00851174"/>
    <w:rsid w:val="00851A57"/>
    <w:rsid w:val="00854283"/>
    <w:rsid w:val="008545BA"/>
    <w:rsid w:val="00854D1C"/>
    <w:rsid w:val="00857B1F"/>
    <w:rsid w:val="00857DFD"/>
    <w:rsid w:val="008605A0"/>
    <w:rsid w:val="0086133B"/>
    <w:rsid w:val="00862FC7"/>
    <w:rsid w:val="00865376"/>
    <w:rsid w:val="00865C08"/>
    <w:rsid w:val="008667BA"/>
    <w:rsid w:val="008747BE"/>
    <w:rsid w:val="00883205"/>
    <w:rsid w:val="00886F2C"/>
    <w:rsid w:val="0089732F"/>
    <w:rsid w:val="00897463"/>
    <w:rsid w:val="00897E0E"/>
    <w:rsid w:val="008A0BC0"/>
    <w:rsid w:val="008A174C"/>
    <w:rsid w:val="008A1D1E"/>
    <w:rsid w:val="008A2F87"/>
    <w:rsid w:val="008A545A"/>
    <w:rsid w:val="008A7B55"/>
    <w:rsid w:val="008B13FB"/>
    <w:rsid w:val="008B3CCE"/>
    <w:rsid w:val="008B528A"/>
    <w:rsid w:val="008B59A5"/>
    <w:rsid w:val="008C2620"/>
    <w:rsid w:val="008C3052"/>
    <w:rsid w:val="008D0F8B"/>
    <w:rsid w:val="008D3D10"/>
    <w:rsid w:val="008D4233"/>
    <w:rsid w:val="008D44FB"/>
    <w:rsid w:val="008D52F7"/>
    <w:rsid w:val="008D7CB5"/>
    <w:rsid w:val="008D7F98"/>
    <w:rsid w:val="008E1D9D"/>
    <w:rsid w:val="008E6848"/>
    <w:rsid w:val="008E7AC7"/>
    <w:rsid w:val="008F2578"/>
    <w:rsid w:val="008F4A26"/>
    <w:rsid w:val="008F4BA0"/>
    <w:rsid w:val="009042DC"/>
    <w:rsid w:val="009056E4"/>
    <w:rsid w:val="00906A0E"/>
    <w:rsid w:val="0091115F"/>
    <w:rsid w:val="0091749B"/>
    <w:rsid w:val="00917FDC"/>
    <w:rsid w:val="0092407E"/>
    <w:rsid w:val="00925AA2"/>
    <w:rsid w:val="00930225"/>
    <w:rsid w:val="00933C75"/>
    <w:rsid w:val="009360A5"/>
    <w:rsid w:val="00942083"/>
    <w:rsid w:val="009434C8"/>
    <w:rsid w:val="00951698"/>
    <w:rsid w:val="009533D7"/>
    <w:rsid w:val="0095503B"/>
    <w:rsid w:val="00955A3C"/>
    <w:rsid w:val="00963025"/>
    <w:rsid w:val="009652A3"/>
    <w:rsid w:val="009652EE"/>
    <w:rsid w:val="00967EAB"/>
    <w:rsid w:val="00972920"/>
    <w:rsid w:val="0097388C"/>
    <w:rsid w:val="00982B49"/>
    <w:rsid w:val="00983507"/>
    <w:rsid w:val="0098382B"/>
    <w:rsid w:val="009839A3"/>
    <w:rsid w:val="0099031E"/>
    <w:rsid w:val="009907A5"/>
    <w:rsid w:val="009949A7"/>
    <w:rsid w:val="00996D3E"/>
    <w:rsid w:val="009A07AB"/>
    <w:rsid w:val="009A4E96"/>
    <w:rsid w:val="009A6900"/>
    <w:rsid w:val="009B25D1"/>
    <w:rsid w:val="009B3F27"/>
    <w:rsid w:val="009C0728"/>
    <w:rsid w:val="009C073D"/>
    <w:rsid w:val="009C14BF"/>
    <w:rsid w:val="009C1E5F"/>
    <w:rsid w:val="009D3122"/>
    <w:rsid w:val="009D7865"/>
    <w:rsid w:val="009E0E51"/>
    <w:rsid w:val="009E2EE6"/>
    <w:rsid w:val="009E7A33"/>
    <w:rsid w:val="009F073D"/>
    <w:rsid w:val="009F0B34"/>
    <w:rsid w:val="00A0195C"/>
    <w:rsid w:val="00A01A6B"/>
    <w:rsid w:val="00A02C5A"/>
    <w:rsid w:val="00A04163"/>
    <w:rsid w:val="00A04E9E"/>
    <w:rsid w:val="00A12C88"/>
    <w:rsid w:val="00A13C08"/>
    <w:rsid w:val="00A20D6D"/>
    <w:rsid w:val="00A21EDA"/>
    <w:rsid w:val="00A22C5A"/>
    <w:rsid w:val="00A271C1"/>
    <w:rsid w:val="00A331B2"/>
    <w:rsid w:val="00A3410D"/>
    <w:rsid w:val="00A37913"/>
    <w:rsid w:val="00A40368"/>
    <w:rsid w:val="00A43FA5"/>
    <w:rsid w:val="00A44F8D"/>
    <w:rsid w:val="00A50309"/>
    <w:rsid w:val="00A52AE5"/>
    <w:rsid w:val="00A55969"/>
    <w:rsid w:val="00A70EED"/>
    <w:rsid w:val="00A71D30"/>
    <w:rsid w:val="00A731E0"/>
    <w:rsid w:val="00A749BD"/>
    <w:rsid w:val="00A75363"/>
    <w:rsid w:val="00A952D6"/>
    <w:rsid w:val="00A970AC"/>
    <w:rsid w:val="00AA2B51"/>
    <w:rsid w:val="00AA3B6C"/>
    <w:rsid w:val="00AA41FA"/>
    <w:rsid w:val="00AB6F24"/>
    <w:rsid w:val="00AC45A8"/>
    <w:rsid w:val="00AC64E4"/>
    <w:rsid w:val="00AD6A40"/>
    <w:rsid w:val="00AE12A5"/>
    <w:rsid w:val="00AE4D66"/>
    <w:rsid w:val="00AE63C7"/>
    <w:rsid w:val="00AF0B1C"/>
    <w:rsid w:val="00B006E1"/>
    <w:rsid w:val="00B01A3E"/>
    <w:rsid w:val="00B035D7"/>
    <w:rsid w:val="00B10F36"/>
    <w:rsid w:val="00B10F79"/>
    <w:rsid w:val="00B231DA"/>
    <w:rsid w:val="00B26F06"/>
    <w:rsid w:val="00B31995"/>
    <w:rsid w:val="00B4074D"/>
    <w:rsid w:val="00B429CC"/>
    <w:rsid w:val="00B47952"/>
    <w:rsid w:val="00B502A8"/>
    <w:rsid w:val="00B52488"/>
    <w:rsid w:val="00B54123"/>
    <w:rsid w:val="00B56722"/>
    <w:rsid w:val="00B5767D"/>
    <w:rsid w:val="00B57861"/>
    <w:rsid w:val="00B60931"/>
    <w:rsid w:val="00B61A7A"/>
    <w:rsid w:val="00B70EF4"/>
    <w:rsid w:val="00B732C2"/>
    <w:rsid w:val="00B772AE"/>
    <w:rsid w:val="00B77D79"/>
    <w:rsid w:val="00B85D79"/>
    <w:rsid w:val="00B87C5A"/>
    <w:rsid w:val="00B902C3"/>
    <w:rsid w:val="00B90DDF"/>
    <w:rsid w:val="00B911EF"/>
    <w:rsid w:val="00B91DD3"/>
    <w:rsid w:val="00B93A31"/>
    <w:rsid w:val="00B96EA1"/>
    <w:rsid w:val="00BA0C67"/>
    <w:rsid w:val="00BA0D52"/>
    <w:rsid w:val="00BA0E01"/>
    <w:rsid w:val="00BA2909"/>
    <w:rsid w:val="00BA498D"/>
    <w:rsid w:val="00BA4B4D"/>
    <w:rsid w:val="00BB4437"/>
    <w:rsid w:val="00BC0286"/>
    <w:rsid w:val="00BC1CB5"/>
    <w:rsid w:val="00BC7057"/>
    <w:rsid w:val="00BC7CD6"/>
    <w:rsid w:val="00BD30A2"/>
    <w:rsid w:val="00BD66DC"/>
    <w:rsid w:val="00BE4263"/>
    <w:rsid w:val="00BF0ECB"/>
    <w:rsid w:val="00BF4C66"/>
    <w:rsid w:val="00BF5023"/>
    <w:rsid w:val="00BF5AE0"/>
    <w:rsid w:val="00BF7FD3"/>
    <w:rsid w:val="00C02109"/>
    <w:rsid w:val="00C03A12"/>
    <w:rsid w:val="00C1041B"/>
    <w:rsid w:val="00C11D54"/>
    <w:rsid w:val="00C1362E"/>
    <w:rsid w:val="00C138F7"/>
    <w:rsid w:val="00C17A40"/>
    <w:rsid w:val="00C22F9A"/>
    <w:rsid w:val="00C23FD5"/>
    <w:rsid w:val="00C258E2"/>
    <w:rsid w:val="00C25FD4"/>
    <w:rsid w:val="00C307B8"/>
    <w:rsid w:val="00C3085C"/>
    <w:rsid w:val="00C4016D"/>
    <w:rsid w:val="00C50464"/>
    <w:rsid w:val="00C561C6"/>
    <w:rsid w:val="00C62038"/>
    <w:rsid w:val="00C62623"/>
    <w:rsid w:val="00C66E6D"/>
    <w:rsid w:val="00C67AC6"/>
    <w:rsid w:val="00C67AEF"/>
    <w:rsid w:val="00C703F9"/>
    <w:rsid w:val="00C72C05"/>
    <w:rsid w:val="00C767BE"/>
    <w:rsid w:val="00C76F92"/>
    <w:rsid w:val="00C84253"/>
    <w:rsid w:val="00C91239"/>
    <w:rsid w:val="00C91315"/>
    <w:rsid w:val="00C914E9"/>
    <w:rsid w:val="00C92197"/>
    <w:rsid w:val="00C94633"/>
    <w:rsid w:val="00C96BD1"/>
    <w:rsid w:val="00CA0A7A"/>
    <w:rsid w:val="00CA22A8"/>
    <w:rsid w:val="00CA6EC1"/>
    <w:rsid w:val="00CB0380"/>
    <w:rsid w:val="00CB043E"/>
    <w:rsid w:val="00CB0842"/>
    <w:rsid w:val="00CB6F88"/>
    <w:rsid w:val="00CC1376"/>
    <w:rsid w:val="00CC74E7"/>
    <w:rsid w:val="00CD554D"/>
    <w:rsid w:val="00CD5D19"/>
    <w:rsid w:val="00CD76CF"/>
    <w:rsid w:val="00CE1258"/>
    <w:rsid w:val="00CE2AA0"/>
    <w:rsid w:val="00CE75A7"/>
    <w:rsid w:val="00CF071F"/>
    <w:rsid w:val="00CF22CD"/>
    <w:rsid w:val="00CF3211"/>
    <w:rsid w:val="00CF4FFC"/>
    <w:rsid w:val="00CF6535"/>
    <w:rsid w:val="00D00D6F"/>
    <w:rsid w:val="00D05904"/>
    <w:rsid w:val="00D11140"/>
    <w:rsid w:val="00D1553D"/>
    <w:rsid w:val="00D1783A"/>
    <w:rsid w:val="00D17E74"/>
    <w:rsid w:val="00D21685"/>
    <w:rsid w:val="00D22033"/>
    <w:rsid w:val="00D22D38"/>
    <w:rsid w:val="00D24DAB"/>
    <w:rsid w:val="00D30F75"/>
    <w:rsid w:val="00D3187E"/>
    <w:rsid w:val="00D32CE0"/>
    <w:rsid w:val="00D336FE"/>
    <w:rsid w:val="00D40902"/>
    <w:rsid w:val="00D43EFC"/>
    <w:rsid w:val="00D4561D"/>
    <w:rsid w:val="00D465FA"/>
    <w:rsid w:val="00D52B92"/>
    <w:rsid w:val="00D57892"/>
    <w:rsid w:val="00D64384"/>
    <w:rsid w:val="00D65C82"/>
    <w:rsid w:val="00D71D9D"/>
    <w:rsid w:val="00D75999"/>
    <w:rsid w:val="00D77D8C"/>
    <w:rsid w:val="00D8041A"/>
    <w:rsid w:val="00D85982"/>
    <w:rsid w:val="00D90E75"/>
    <w:rsid w:val="00D964BF"/>
    <w:rsid w:val="00D97A3C"/>
    <w:rsid w:val="00D97E06"/>
    <w:rsid w:val="00DB14A1"/>
    <w:rsid w:val="00DB174B"/>
    <w:rsid w:val="00DB3F62"/>
    <w:rsid w:val="00DB47B7"/>
    <w:rsid w:val="00DB7110"/>
    <w:rsid w:val="00DB7FC4"/>
    <w:rsid w:val="00DC516E"/>
    <w:rsid w:val="00DC5772"/>
    <w:rsid w:val="00DC6E71"/>
    <w:rsid w:val="00DD2CAD"/>
    <w:rsid w:val="00DD507F"/>
    <w:rsid w:val="00DD6664"/>
    <w:rsid w:val="00DE256D"/>
    <w:rsid w:val="00DE519C"/>
    <w:rsid w:val="00DE6F1C"/>
    <w:rsid w:val="00DF1B01"/>
    <w:rsid w:val="00DF4688"/>
    <w:rsid w:val="00DF7BDC"/>
    <w:rsid w:val="00E02FDE"/>
    <w:rsid w:val="00E03068"/>
    <w:rsid w:val="00E121FA"/>
    <w:rsid w:val="00E124B0"/>
    <w:rsid w:val="00E12701"/>
    <w:rsid w:val="00E13E83"/>
    <w:rsid w:val="00E20DBF"/>
    <w:rsid w:val="00E218BD"/>
    <w:rsid w:val="00E23DBF"/>
    <w:rsid w:val="00E248E8"/>
    <w:rsid w:val="00E30ECA"/>
    <w:rsid w:val="00E34E8D"/>
    <w:rsid w:val="00E41B88"/>
    <w:rsid w:val="00E431AE"/>
    <w:rsid w:val="00E43D1F"/>
    <w:rsid w:val="00E53BFF"/>
    <w:rsid w:val="00E56608"/>
    <w:rsid w:val="00E61B7F"/>
    <w:rsid w:val="00E67A9F"/>
    <w:rsid w:val="00E7233C"/>
    <w:rsid w:val="00E77F64"/>
    <w:rsid w:val="00E8040A"/>
    <w:rsid w:val="00E836A4"/>
    <w:rsid w:val="00E91D60"/>
    <w:rsid w:val="00E955C7"/>
    <w:rsid w:val="00E96CD8"/>
    <w:rsid w:val="00E97A93"/>
    <w:rsid w:val="00EA0F0D"/>
    <w:rsid w:val="00EA6F8A"/>
    <w:rsid w:val="00EB08AE"/>
    <w:rsid w:val="00EB2893"/>
    <w:rsid w:val="00EB3DB4"/>
    <w:rsid w:val="00EB4737"/>
    <w:rsid w:val="00EB69A2"/>
    <w:rsid w:val="00ED317D"/>
    <w:rsid w:val="00ED44B4"/>
    <w:rsid w:val="00ED66B9"/>
    <w:rsid w:val="00EE338B"/>
    <w:rsid w:val="00EE5299"/>
    <w:rsid w:val="00EE6DDB"/>
    <w:rsid w:val="00EF07FA"/>
    <w:rsid w:val="00EF1B4B"/>
    <w:rsid w:val="00EF35F8"/>
    <w:rsid w:val="00EF3636"/>
    <w:rsid w:val="00EF7365"/>
    <w:rsid w:val="00F009CD"/>
    <w:rsid w:val="00F04E20"/>
    <w:rsid w:val="00F069D8"/>
    <w:rsid w:val="00F07096"/>
    <w:rsid w:val="00F16974"/>
    <w:rsid w:val="00F2006D"/>
    <w:rsid w:val="00F21035"/>
    <w:rsid w:val="00F214C2"/>
    <w:rsid w:val="00F21D87"/>
    <w:rsid w:val="00F25EB6"/>
    <w:rsid w:val="00F263B2"/>
    <w:rsid w:val="00F26AF6"/>
    <w:rsid w:val="00F27BF2"/>
    <w:rsid w:val="00F3022E"/>
    <w:rsid w:val="00F31527"/>
    <w:rsid w:val="00F3449A"/>
    <w:rsid w:val="00F411AA"/>
    <w:rsid w:val="00F42771"/>
    <w:rsid w:val="00F46048"/>
    <w:rsid w:val="00F510E0"/>
    <w:rsid w:val="00F55200"/>
    <w:rsid w:val="00F56FF1"/>
    <w:rsid w:val="00F60324"/>
    <w:rsid w:val="00F64C77"/>
    <w:rsid w:val="00F6610B"/>
    <w:rsid w:val="00F73054"/>
    <w:rsid w:val="00F84A75"/>
    <w:rsid w:val="00F97897"/>
    <w:rsid w:val="00FA2A7F"/>
    <w:rsid w:val="00FA32D5"/>
    <w:rsid w:val="00FA6107"/>
    <w:rsid w:val="00FA74DF"/>
    <w:rsid w:val="00FB0F9B"/>
    <w:rsid w:val="00FB23D7"/>
    <w:rsid w:val="00FB2C57"/>
    <w:rsid w:val="00FB3B79"/>
    <w:rsid w:val="00FB6355"/>
    <w:rsid w:val="00FB7BAC"/>
    <w:rsid w:val="00FC081D"/>
    <w:rsid w:val="00FC0C51"/>
    <w:rsid w:val="00FC157D"/>
    <w:rsid w:val="00FC3156"/>
    <w:rsid w:val="00FC66EF"/>
    <w:rsid w:val="00FD17EB"/>
    <w:rsid w:val="00FD616E"/>
    <w:rsid w:val="00FE1FF6"/>
    <w:rsid w:val="00FE2339"/>
    <w:rsid w:val="00FE30A6"/>
    <w:rsid w:val="00FE5A9F"/>
    <w:rsid w:val="00FF06A1"/>
    <w:rsid w:val="00FF27C6"/>
    <w:rsid w:val="00FF3AC5"/>
    <w:rsid w:val="00FF6024"/>
    <w:rsid w:val="00FF6EEB"/>
    <w:rsid w:val="0FB6C1F1"/>
    <w:rsid w:val="1CFB0BF1"/>
    <w:rsid w:val="56585121"/>
    <w:rsid w:val="64A782FC"/>
    <w:rsid w:val="7821AFC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15A0EE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29A"/>
    <w:rPr>
      <w:rFonts w:ascii="Times New Roman" w:hAnsi="Times New Roman" w:cs="Times New Roman"/>
      <w:lang w:eastAsia="de-DE"/>
    </w:rPr>
  </w:style>
  <w:style w:type="paragraph" w:styleId="berschrift1">
    <w:name w:val="heading 1"/>
    <w:basedOn w:val="Standard"/>
    <w:next w:val="Standard"/>
    <w:link w:val="berschrift1Zchn"/>
    <w:uiPriority w:val="9"/>
    <w:qFormat/>
    <w:rsid w:val="001E306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C3156"/>
    <w:pPr>
      <w:ind w:left="720"/>
      <w:contextualSpacing/>
    </w:pPr>
  </w:style>
  <w:style w:type="character" w:customStyle="1" w:styleId="berschrift1Zchn">
    <w:name w:val="Überschrift 1 Zchn"/>
    <w:basedOn w:val="Absatz-Standardschriftart"/>
    <w:link w:val="berschrift1"/>
    <w:uiPriority w:val="9"/>
    <w:rsid w:val="001E3067"/>
    <w:rPr>
      <w:rFonts w:asciiTheme="majorHAnsi" w:eastAsiaTheme="majorEastAsia" w:hAnsiTheme="majorHAnsi" w:cstheme="majorBidi"/>
      <w:color w:val="2F5496" w:themeColor="accent1" w:themeShade="BF"/>
      <w:sz w:val="32"/>
      <w:szCs w:val="32"/>
    </w:rPr>
  </w:style>
  <w:style w:type="character" w:styleId="Hyperlink">
    <w:name w:val="Hyperlink"/>
    <w:basedOn w:val="Absatz-Standardschriftart"/>
    <w:uiPriority w:val="99"/>
    <w:unhideWhenUsed/>
    <w:rsid w:val="001E3067"/>
    <w:rPr>
      <w:color w:val="0563C1" w:themeColor="hyperlink"/>
      <w:u w:val="single"/>
    </w:rPr>
  </w:style>
  <w:style w:type="character" w:styleId="BesuchterHyperlink">
    <w:name w:val="FollowedHyperlink"/>
    <w:basedOn w:val="Absatz-Standardschriftart"/>
    <w:uiPriority w:val="99"/>
    <w:semiHidden/>
    <w:unhideWhenUsed/>
    <w:rsid w:val="001E3067"/>
    <w:rPr>
      <w:color w:val="954F72" w:themeColor="followedHyperlink"/>
      <w:u w:val="single"/>
    </w:rPr>
  </w:style>
  <w:style w:type="character" w:styleId="Hervorhebung">
    <w:name w:val="Emphasis"/>
    <w:basedOn w:val="Absatz-Standardschriftart"/>
    <w:uiPriority w:val="20"/>
    <w:qFormat/>
    <w:rsid w:val="00513D77"/>
    <w:rPr>
      <w:i/>
      <w:iCs/>
    </w:rPr>
  </w:style>
  <w:style w:type="paragraph" w:styleId="Kommentartext">
    <w:name w:val="annotation text"/>
    <w:basedOn w:val="Standard"/>
    <w:link w:val="KommentartextZchn"/>
    <w:uiPriority w:val="99"/>
    <w:unhideWhenUsed/>
    <w:rsid w:val="004638F9"/>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4638F9"/>
  </w:style>
  <w:style w:type="character" w:styleId="Kommentarzeichen">
    <w:name w:val="annotation reference"/>
    <w:basedOn w:val="Absatz-Standardschriftart"/>
    <w:uiPriority w:val="99"/>
    <w:semiHidden/>
    <w:unhideWhenUsed/>
    <w:rsid w:val="00540A8D"/>
    <w:rPr>
      <w:sz w:val="18"/>
      <w:szCs w:val="18"/>
    </w:rPr>
  </w:style>
  <w:style w:type="paragraph" w:styleId="Kommentarthema">
    <w:name w:val="annotation subject"/>
    <w:basedOn w:val="Kommentartext"/>
    <w:next w:val="Kommentartext"/>
    <w:link w:val="KommentarthemaZchn"/>
    <w:uiPriority w:val="99"/>
    <w:semiHidden/>
    <w:unhideWhenUsed/>
    <w:rsid w:val="00540A8D"/>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540A8D"/>
    <w:rPr>
      <w:rFonts w:ascii="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540A8D"/>
    <w:rPr>
      <w:sz w:val="18"/>
      <w:szCs w:val="18"/>
    </w:rPr>
  </w:style>
  <w:style w:type="character" w:customStyle="1" w:styleId="SprechblasentextZchn">
    <w:name w:val="Sprechblasentext Zchn"/>
    <w:basedOn w:val="Absatz-Standardschriftart"/>
    <w:link w:val="Sprechblasentext"/>
    <w:uiPriority w:val="99"/>
    <w:semiHidden/>
    <w:rsid w:val="00540A8D"/>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510E0"/>
    <w:pPr>
      <w:tabs>
        <w:tab w:val="center" w:pos="4153"/>
        <w:tab w:val="right" w:pos="8306"/>
      </w:tabs>
    </w:pPr>
    <w:rPr>
      <w:rFonts w:asciiTheme="minorHAnsi" w:eastAsiaTheme="minorEastAsia" w:hAnsiTheme="minorHAnsi" w:cstheme="minorBidi"/>
      <w:lang w:eastAsia="en-US"/>
    </w:rPr>
  </w:style>
  <w:style w:type="character" w:customStyle="1" w:styleId="KopfzeileZchn">
    <w:name w:val="Kopfzeile Zchn"/>
    <w:basedOn w:val="Absatz-Standardschriftart"/>
    <w:link w:val="Kopfzeile"/>
    <w:uiPriority w:val="99"/>
    <w:rsid w:val="00F510E0"/>
    <w:rPr>
      <w:rFonts w:eastAsiaTheme="minorEastAsia"/>
    </w:rPr>
  </w:style>
  <w:style w:type="paragraph" w:styleId="Fuzeile">
    <w:name w:val="footer"/>
    <w:basedOn w:val="Standard"/>
    <w:link w:val="FuzeileZchn"/>
    <w:uiPriority w:val="99"/>
    <w:unhideWhenUsed/>
    <w:rsid w:val="00F510E0"/>
    <w:pPr>
      <w:tabs>
        <w:tab w:val="center" w:pos="4153"/>
        <w:tab w:val="right" w:pos="8306"/>
      </w:tabs>
    </w:pPr>
    <w:rPr>
      <w:rFonts w:asciiTheme="minorHAnsi" w:eastAsiaTheme="minorEastAsia" w:hAnsiTheme="minorHAnsi" w:cstheme="minorBidi"/>
      <w:lang w:eastAsia="en-US"/>
    </w:rPr>
  </w:style>
  <w:style w:type="character" w:customStyle="1" w:styleId="FuzeileZchn">
    <w:name w:val="Fußzeile Zchn"/>
    <w:basedOn w:val="Absatz-Standardschriftart"/>
    <w:link w:val="Fuzeile"/>
    <w:uiPriority w:val="99"/>
    <w:rsid w:val="00F510E0"/>
    <w:rPr>
      <w:rFonts w:eastAsiaTheme="minorEastAsia"/>
    </w:rPr>
  </w:style>
  <w:style w:type="paragraph" w:customStyle="1" w:styleId="p1">
    <w:name w:val="p1"/>
    <w:basedOn w:val="Standard"/>
    <w:rsid w:val="006E376D"/>
    <w:rPr>
      <w:rFonts w:ascii="Helvetica" w:hAnsi="Helvetica"/>
      <w:sz w:val="20"/>
      <w:szCs w:val="20"/>
    </w:rPr>
  </w:style>
  <w:style w:type="paragraph" w:styleId="berarbeitung">
    <w:name w:val="Revision"/>
    <w:hidden/>
    <w:uiPriority w:val="99"/>
    <w:semiHidden/>
    <w:rsid w:val="00F04E20"/>
    <w:rPr>
      <w:rFonts w:ascii="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5B05C7"/>
    <w:rPr>
      <w:color w:val="808080"/>
      <w:shd w:val="clear" w:color="auto" w:fill="E6E6E6"/>
    </w:rPr>
  </w:style>
  <w:style w:type="character" w:customStyle="1" w:styleId="NichtaufgelsteErwhnung2">
    <w:name w:val="Nicht aufgelöste Erwähnung2"/>
    <w:basedOn w:val="Absatz-Standardschriftart"/>
    <w:uiPriority w:val="99"/>
    <w:semiHidden/>
    <w:unhideWhenUsed/>
    <w:rsid w:val="00D17E7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26144">
      <w:bodyDiv w:val="1"/>
      <w:marLeft w:val="0"/>
      <w:marRight w:val="0"/>
      <w:marTop w:val="0"/>
      <w:marBottom w:val="0"/>
      <w:divBdr>
        <w:top w:val="none" w:sz="0" w:space="0" w:color="auto"/>
        <w:left w:val="none" w:sz="0" w:space="0" w:color="auto"/>
        <w:bottom w:val="none" w:sz="0" w:space="0" w:color="auto"/>
        <w:right w:val="none" w:sz="0" w:space="0" w:color="auto"/>
      </w:divBdr>
    </w:div>
    <w:div w:id="62873454">
      <w:bodyDiv w:val="1"/>
      <w:marLeft w:val="0"/>
      <w:marRight w:val="0"/>
      <w:marTop w:val="0"/>
      <w:marBottom w:val="0"/>
      <w:divBdr>
        <w:top w:val="none" w:sz="0" w:space="0" w:color="auto"/>
        <w:left w:val="none" w:sz="0" w:space="0" w:color="auto"/>
        <w:bottom w:val="none" w:sz="0" w:space="0" w:color="auto"/>
        <w:right w:val="none" w:sz="0" w:space="0" w:color="auto"/>
      </w:divBdr>
    </w:div>
    <w:div w:id="369695431">
      <w:bodyDiv w:val="1"/>
      <w:marLeft w:val="0"/>
      <w:marRight w:val="0"/>
      <w:marTop w:val="0"/>
      <w:marBottom w:val="0"/>
      <w:divBdr>
        <w:top w:val="none" w:sz="0" w:space="0" w:color="auto"/>
        <w:left w:val="none" w:sz="0" w:space="0" w:color="auto"/>
        <w:bottom w:val="none" w:sz="0" w:space="0" w:color="auto"/>
        <w:right w:val="none" w:sz="0" w:space="0" w:color="auto"/>
      </w:divBdr>
    </w:div>
    <w:div w:id="391197107">
      <w:bodyDiv w:val="1"/>
      <w:marLeft w:val="0"/>
      <w:marRight w:val="0"/>
      <w:marTop w:val="0"/>
      <w:marBottom w:val="0"/>
      <w:divBdr>
        <w:top w:val="none" w:sz="0" w:space="0" w:color="auto"/>
        <w:left w:val="none" w:sz="0" w:space="0" w:color="auto"/>
        <w:bottom w:val="none" w:sz="0" w:space="0" w:color="auto"/>
        <w:right w:val="none" w:sz="0" w:space="0" w:color="auto"/>
      </w:divBdr>
    </w:div>
    <w:div w:id="483471859">
      <w:bodyDiv w:val="1"/>
      <w:marLeft w:val="0"/>
      <w:marRight w:val="0"/>
      <w:marTop w:val="0"/>
      <w:marBottom w:val="0"/>
      <w:divBdr>
        <w:top w:val="none" w:sz="0" w:space="0" w:color="auto"/>
        <w:left w:val="none" w:sz="0" w:space="0" w:color="auto"/>
        <w:bottom w:val="none" w:sz="0" w:space="0" w:color="auto"/>
        <w:right w:val="none" w:sz="0" w:space="0" w:color="auto"/>
      </w:divBdr>
    </w:div>
    <w:div w:id="706875899">
      <w:bodyDiv w:val="1"/>
      <w:marLeft w:val="0"/>
      <w:marRight w:val="0"/>
      <w:marTop w:val="0"/>
      <w:marBottom w:val="0"/>
      <w:divBdr>
        <w:top w:val="none" w:sz="0" w:space="0" w:color="auto"/>
        <w:left w:val="none" w:sz="0" w:space="0" w:color="auto"/>
        <w:bottom w:val="none" w:sz="0" w:space="0" w:color="auto"/>
        <w:right w:val="none" w:sz="0" w:space="0" w:color="auto"/>
      </w:divBdr>
    </w:div>
    <w:div w:id="712658109">
      <w:bodyDiv w:val="1"/>
      <w:marLeft w:val="0"/>
      <w:marRight w:val="0"/>
      <w:marTop w:val="0"/>
      <w:marBottom w:val="0"/>
      <w:divBdr>
        <w:top w:val="none" w:sz="0" w:space="0" w:color="auto"/>
        <w:left w:val="none" w:sz="0" w:space="0" w:color="auto"/>
        <w:bottom w:val="none" w:sz="0" w:space="0" w:color="auto"/>
        <w:right w:val="none" w:sz="0" w:space="0" w:color="auto"/>
      </w:divBdr>
    </w:div>
    <w:div w:id="801390219">
      <w:bodyDiv w:val="1"/>
      <w:marLeft w:val="0"/>
      <w:marRight w:val="0"/>
      <w:marTop w:val="0"/>
      <w:marBottom w:val="0"/>
      <w:divBdr>
        <w:top w:val="none" w:sz="0" w:space="0" w:color="auto"/>
        <w:left w:val="none" w:sz="0" w:space="0" w:color="auto"/>
        <w:bottom w:val="none" w:sz="0" w:space="0" w:color="auto"/>
        <w:right w:val="none" w:sz="0" w:space="0" w:color="auto"/>
      </w:divBdr>
    </w:div>
    <w:div w:id="872766904">
      <w:bodyDiv w:val="1"/>
      <w:marLeft w:val="0"/>
      <w:marRight w:val="0"/>
      <w:marTop w:val="0"/>
      <w:marBottom w:val="0"/>
      <w:divBdr>
        <w:top w:val="none" w:sz="0" w:space="0" w:color="auto"/>
        <w:left w:val="none" w:sz="0" w:space="0" w:color="auto"/>
        <w:bottom w:val="none" w:sz="0" w:space="0" w:color="auto"/>
        <w:right w:val="none" w:sz="0" w:space="0" w:color="auto"/>
      </w:divBdr>
    </w:div>
    <w:div w:id="986544802">
      <w:bodyDiv w:val="1"/>
      <w:marLeft w:val="0"/>
      <w:marRight w:val="0"/>
      <w:marTop w:val="0"/>
      <w:marBottom w:val="0"/>
      <w:divBdr>
        <w:top w:val="none" w:sz="0" w:space="0" w:color="auto"/>
        <w:left w:val="none" w:sz="0" w:space="0" w:color="auto"/>
        <w:bottom w:val="none" w:sz="0" w:space="0" w:color="auto"/>
        <w:right w:val="none" w:sz="0" w:space="0" w:color="auto"/>
      </w:divBdr>
    </w:div>
    <w:div w:id="1007561568">
      <w:bodyDiv w:val="1"/>
      <w:marLeft w:val="0"/>
      <w:marRight w:val="0"/>
      <w:marTop w:val="0"/>
      <w:marBottom w:val="0"/>
      <w:divBdr>
        <w:top w:val="none" w:sz="0" w:space="0" w:color="auto"/>
        <w:left w:val="none" w:sz="0" w:space="0" w:color="auto"/>
        <w:bottom w:val="none" w:sz="0" w:space="0" w:color="auto"/>
        <w:right w:val="none" w:sz="0" w:space="0" w:color="auto"/>
      </w:divBdr>
    </w:div>
    <w:div w:id="1127430539">
      <w:bodyDiv w:val="1"/>
      <w:marLeft w:val="0"/>
      <w:marRight w:val="0"/>
      <w:marTop w:val="0"/>
      <w:marBottom w:val="0"/>
      <w:divBdr>
        <w:top w:val="none" w:sz="0" w:space="0" w:color="auto"/>
        <w:left w:val="none" w:sz="0" w:space="0" w:color="auto"/>
        <w:bottom w:val="none" w:sz="0" w:space="0" w:color="auto"/>
        <w:right w:val="none" w:sz="0" w:space="0" w:color="auto"/>
      </w:divBdr>
      <w:divsChild>
        <w:div w:id="874656817">
          <w:marLeft w:val="0"/>
          <w:marRight w:val="0"/>
          <w:marTop w:val="450"/>
          <w:marBottom w:val="0"/>
          <w:divBdr>
            <w:top w:val="none" w:sz="0" w:space="0" w:color="auto"/>
            <w:left w:val="none" w:sz="0" w:space="0" w:color="auto"/>
            <w:bottom w:val="none" w:sz="0" w:space="0" w:color="auto"/>
            <w:right w:val="none" w:sz="0" w:space="0" w:color="auto"/>
          </w:divBdr>
        </w:div>
      </w:divsChild>
    </w:div>
    <w:div w:id="1162087018">
      <w:bodyDiv w:val="1"/>
      <w:marLeft w:val="0"/>
      <w:marRight w:val="0"/>
      <w:marTop w:val="0"/>
      <w:marBottom w:val="0"/>
      <w:divBdr>
        <w:top w:val="none" w:sz="0" w:space="0" w:color="auto"/>
        <w:left w:val="none" w:sz="0" w:space="0" w:color="auto"/>
        <w:bottom w:val="none" w:sz="0" w:space="0" w:color="auto"/>
        <w:right w:val="none" w:sz="0" w:space="0" w:color="auto"/>
      </w:divBdr>
    </w:div>
    <w:div w:id="1248074819">
      <w:bodyDiv w:val="1"/>
      <w:marLeft w:val="0"/>
      <w:marRight w:val="0"/>
      <w:marTop w:val="0"/>
      <w:marBottom w:val="0"/>
      <w:divBdr>
        <w:top w:val="none" w:sz="0" w:space="0" w:color="auto"/>
        <w:left w:val="none" w:sz="0" w:space="0" w:color="auto"/>
        <w:bottom w:val="none" w:sz="0" w:space="0" w:color="auto"/>
        <w:right w:val="none" w:sz="0" w:space="0" w:color="auto"/>
      </w:divBdr>
    </w:div>
    <w:div w:id="1332298696">
      <w:bodyDiv w:val="1"/>
      <w:marLeft w:val="0"/>
      <w:marRight w:val="0"/>
      <w:marTop w:val="0"/>
      <w:marBottom w:val="0"/>
      <w:divBdr>
        <w:top w:val="none" w:sz="0" w:space="0" w:color="auto"/>
        <w:left w:val="none" w:sz="0" w:space="0" w:color="auto"/>
        <w:bottom w:val="none" w:sz="0" w:space="0" w:color="auto"/>
        <w:right w:val="none" w:sz="0" w:space="0" w:color="auto"/>
      </w:divBdr>
    </w:div>
    <w:div w:id="1338114093">
      <w:bodyDiv w:val="1"/>
      <w:marLeft w:val="0"/>
      <w:marRight w:val="0"/>
      <w:marTop w:val="0"/>
      <w:marBottom w:val="0"/>
      <w:divBdr>
        <w:top w:val="none" w:sz="0" w:space="0" w:color="auto"/>
        <w:left w:val="none" w:sz="0" w:space="0" w:color="auto"/>
        <w:bottom w:val="none" w:sz="0" w:space="0" w:color="auto"/>
        <w:right w:val="none" w:sz="0" w:space="0" w:color="auto"/>
      </w:divBdr>
    </w:div>
    <w:div w:id="1411199740">
      <w:bodyDiv w:val="1"/>
      <w:marLeft w:val="0"/>
      <w:marRight w:val="0"/>
      <w:marTop w:val="0"/>
      <w:marBottom w:val="0"/>
      <w:divBdr>
        <w:top w:val="none" w:sz="0" w:space="0" w:color="auto"/>
        <w:left w:val="none" w:sz="0" w:space="0" w:color="auto"/>
        <w:bottom w:val="none" w:sz="0" w:space="0" w:color="auto"/>
        <w:right w:val="none" w:sz="0" w:space="0" w:color="auto"/>
      </w:divBdr>
      <w:divsChild>
        <w:div w:id="747072425">
          <w:marLeft w:val="0"/>
          <w:marRight w:val="0"/>
          <w:marTop w:val="450"/>
          <w:marBottom w:val="0"/>
          <w:divBdr>
            <w:top w:val="none" w:sz="0" w:space="0" w:color="auto"/>
            <w:left w:val="none" w:sz="0" w:space="0" w:color="auto"/>
            <w:bottom w:val="none" w:sz="0" w:space="0" w:color="auto"/>
            <w:right w:val="none" w:sz="0" w:space="0" w:color="auto"/>
          </w:divBdr>
        </w:div>
      </w:divsChild>
    </w:div>
    <w:div w:id="1471555686">
      <w:bodyDiv w:val="1"/>
      <w:marLeft w:val="0"/>
      <w:marRight w:val="0"/>
      <w:marTop w:val="0"/>
      <w:marBottom w:val="0"/>
      <w:divBdr>
        <w:top w:val="none" w:sz="0" w:space="0" w:color="auto"/>
        <w:left w:val="none" w:sz="0" w:space="0" w:color="auto"/>
        <w:bottom w:val="none" w:sz="0" w:space="0" w:color="auto"/>
        <w:right w:val="none" w:sz="0" w:space="0" w:color="auto"/>
      </w:divBdr>
    </w:div>
    <w:div w:id="1498881863">
      <w:bodyDiv w:val="1"/>
      <w:marLeft w:val="0"/>
      <w:marRight w:val="0"/>
      <w:marTop w:val="0"/>
      <w:marBottom w:val="0"/>
      <w:divBdr>
        <w:top w:val="none" w:sz="0" w:space="0" w:color="auto"/>
        <w:left w:val="none" w:sz="0" w:space="0" w:color="auto"/>
        <w:bottom w:val="none" w:sz="0" w:space="0" w:color="auto"/>
        <w:right w:val="none" w:sz="0" w:space="0" w:color="auto"/>
      </w:divBdr>
    </w:div>
    <w:div w:id="1513258628">
      <w:bodyDiv w:val="1"/>
      <w:marLeft w:val="0"/>
      <w:marRight w:val="0"/>
      <w:marTop w:val="0"/>
      <w:marBottom w:val="0"/>
      <w:divBdr>
        <w:top w:val="none" w:sz="0" w:space="0" w:color="auto"/>
        <w:left w:val="none" w:sz="0" w:space="0" w:color="auto"/>
        <w:bottom w:val="none" w:sz="0" w:space="0" w:color="auto"/>
        <w:right w:val="none" w:sz="0" w:space="0" w:color="auto"/>
      </w:divBdr>
    </w:div>
    <w:div w:id="1535576078">
      <w:bodyDiv w:val="1"/>
      <w:marLeft w:val="0"/>
      <w:marRight w:val="0"/>
      <w:marTop w:val="0"/>
      <w:marBottom w:val="0"/>
      <w:divBdr>
        <w:top w:val="none" w:sz="0" w:space="0" w:color="auto"/>
        <w:left w:val="none" w:sz="0" w:space="0" w:color="auto"/>
        <w:bottom w:val="none" w:sz="0" w:space="0" w:color="auto"/>
        <w:right w:val="none" w:sz="0" w:space="0" w:color="auto"/>
      </w:divBdr>
    </w:div>
    <w:div w:id="1607301140">
      <w:bodyDiv w:val="1"/>
      <w:marLeft w:val="0"/>
      <w:marRight w:val="0"/>
      <w:marTop w:val="0"/>
      <w:marBottom w:val="0"/>
      <w:divBdr>
        <w:top w:val="none" w:sz="0" w:space="0" w:color="auto"/>
        <w:left w:val="none" w:sz="0" w:space="0" w:color="auto"/>
        <w:bottom w:val="none" w:sz="0" w:space="0" w:color="auto"/>
        <w:right w:val="none" w:sz="0" w:space="0" w:color="auto"/>
      </w:divBdr>
    </w:div>
    <w:div w:id="1637686702">
      <w:bodyDiv w:val="1"/>
      <w:marLeft w:val="0"/>
      <w:marRight w:val="0"/>
      <w:marTop w:val="0"/>
      <w:marBottom w:val="0"/>
      <w:divBdr>
        <w:top w:val="none" w:sz="0" w:space="0" w:color="auto"/>
        <w:left w:val="none" w:sz="0" w:space="0" w:color="auto"/>
        <w:bottom w:val="none" w:sz="0" w:space="0" w:color="auto"/>
        <w:right w:val="none" w:sz="0" w:space="0" w:color="auto"/>
      </w:divBdr>
    </w:div>
    <w:div w:id="1658533321">
      <w:bodyDiv w:val="1"/>
      <w:marLeft w:val="0"/>
      <w:marRight w:val="0"/>
      <w:marTop w:val="0"/>
      <w:marBottom w:val="0"/>
      <w:divBdr>
        <w:top w:val="none" w:sz="0" w:space="0" w:color="auto"/>
        <w:left w:val="none" w:sz="0" w:space="0" w:color="auto"/>
        <w:bottom w:val="none" w:sz="0" w:space="0" w:color="auto"/>
        <w:right w:val="none" w:sz="0" w:space="0" w:color="auto"/>
      </w:divBdr>
    </w:div>
    <w:div w:id="1789734480">
      <w:bodyDiv w:val="1"/>
      <w:marLeft w:val="0"/>
      <w:marRight w:val="0"/>
      <w:marTop w:val="0"/>
      <w:marBottom w:val="0"/>
      <w:divBdr>
        <w:top w:val="none" w:sz="0" w:space="0" w:color="auto"/>
        <w:left w:val="none" w:sz="0" w:space="0" w:color="auto"/>
        <w:bottom w:val="none" w:sz="0" w:space="0" w:color="auto"/>
        <w:right w:val="none" w:sz="0" w:space="0" w:color="auto"/>
      </w:divBdr>
    </w:div>
    <w:div w:id="1815677080">
      <w:bodyDiv w:val="1"/>
      <w:marLeft w:val="0"/>
      <w:marRight w:val="0"/>
      <w:marTop w:val="0"/>
      <w:marBottom w:val="0"/>
      <w:divBdr>
        <w:top w:val="none" w:sz="0" w:space="0" w:color="auto"/>
        <w:left w:val="none" w:sz="0" w:space="0" w:color="auto"/>
        <w:bottom w:val="none" w:sz="0" w:space="0" w:color="auto"/>
        <w:right w:val="none" w:sz="0" w:space="0" w:color="auto"/>
      </w:divBdr>
    </w:div>
    <w:div w:id="1924756725">
      <w:bodyDiv w:val="1"/>
      <w:marLeft w:val="0"/>
      <w:marRight w:val="0"/>
      <w:marTop w:val="0"/>
      <w:marBottom w:val="0"/>
      <w:divBdr>
        <w:top w:val="none" w:sz="0" w:space="0" w:color="auto"/>
        <w:left w:val="none" w:sz="0" w:space="0" w:color="auto"/>
        <w:bottom w:val="none" w:sz="0" w:space="0" w:color="auto"/>
        <w:right w:val="none" w:sz="0" w:space="0" w:color="auto"/>
      </w:divBdr>
    </w:div>
    <w:div w:id="2071463586">
      <w:bodyDiv w:val="1"/>
      <w:marLeft w:val="0"/>
      <w:marRight w:val="0"/>
      <w:marTop w:val="0"/>
      <w:marBottom w:val="0"/>
      <w:divBdr>
        <w:top w:val="none" w:sz="0" w:space="0" w:color="auto"/>
        <w:left w:val="none" w:sz="0" w:space="0" w:color="auto"/>
        <w:bottom w:val="none" w:sz="0" w:space="0" w:color="auto"/>
        <w:right w:val="none" w:sz="0" w:space="0" w:color="auto"/>
      </w:divBdr>
    </w:div>
    <w:div w:id="2075807983">
      <w:bodyDiv w:val="1"/>
      <w:marLeft w:val="0"/>
      <w:marRight w:val="0"/>
      <w:marTop w:val="0"/>
      <w:marBottom w:val="0"/>
      <w:divBdr>
        <w:top w:val="none" w:sz="0" w:space="0" w:color="auto"/>
        <w:left w:val="none" w:sz="0" w:space="0" w:color="auto"/>
        <w:bottom w:val="none" w:sz="0" w:space="0" w:color="auto"/>
        <w:right w:val="none" w:sz="0" w:space="0" w:color="auto"/>
      </w:divBdr>
      <w:divsChild>
        <w:div w:id="336226920">
          <w:marLeft w:val="0"/>
          <w:marRight w:val="0"/>
          <w:marTop w:val="0"/>
          <w:marBottom w:val="0"/>
          <w:divBdr>
            <w:top w:val="single" w:sz="48" w:space="31" w:color="77B756"/>
            <w:left w:val="none" w:sz="0" w:space="0" w:color="auto"/>
            <w:bottom w:val="none" w:sz="0" w:space="0" w:color="auto"/>
            <w:right w:val="none" w:sz="0" w:space="0" w:color="auto"/>
          </w:divBdr>
          <w:divsChild>
            <w:div w:id="1268586722">
              <w:marLeft w:val="0"/>
              <w:marRight w:val="0"/>
              <w:marTop w:val="0"/>
              <w:marBottom w:val="0"/>
              <w:divBdr>
                <w:top w:val="none" w:sz="0" w:space="0" w:color="auto"/>
                <w:left w:val="none" w:sz="0" w:space="0" w:color="auto"/>
                <w:bottom w:val="none" w:sz="0" w:space="0" w:color="auto"/>
                <w:right w:val="none" w:sz="0" w:space="0" w:color="auto"/>
              </w:divBdr>
              <w:divsChild>
                <w:div w:id="508570636">
                  <w:marLeft w:val="0"/>
                  <w:marRight w:val="0"/>
                  <w:marTop w:val="0"/>
                  <w:marBottom w:val="0"/>
                  <w:divBdr>
                    <w:top w:val="none" w:sz="0" w:space="0" w:color="auto"/>
                    <w:left w:val="none" w:sz="0" w:space="0" w:color="auto"/>
                    <w:bottom w:val="none" w:sz="0" w:space="0" w:color="auto"/>
                    <w:right w:val="none" w:sz="0" w:space="0" w:color="auto"/>
                  </w:divBdr>
                  <w:divsChild>
                    <w:div w:id="1559244576">
                      <w:marLeft w:val="0"/>
                      <w:marRight w:val="0"/>
                      <w:marTop w:val="0"/>
                      <w:marBottom w:val="0"/>
                      <w:divBdr>
                        <w:top w:val="none" w:sz="0" w:space="0" w:color="auto"/>
                        <w:left w:val="none" w:sz="0" w:space="0" w:color="auto"/>
                        <w:bottom w:val="none" w:sz="0" w:space="0" w:color="auto"/>
                        <w:right w:val="none" w:sz="0" w:space="0" w:color="auto"/>
                      </w:divBdr>
                    </w:div>
                    <w:div w:id="1660109558">
                      <w:marLeft w:val="0"/>
                      <w:marRight w:val="0"/>
                      <w:marTop w:val="0"/>
                      <w:marBottom w:val="0"/>
                      <w:divBdr>
                        <w:top w:val="none" w:sz="0" w:space="0" w:color="auto"/>
                        <w:left w:val="none" w:sz="0" w:space="0" w:color="auto"/>
                        <w:bottom w:val="none" w:sz="0" w:space="0" w:color="auto"/>
                        <w:right w:val="none" w:sz="0" w:space="0" w:color="auto"/>
                      </w:divBdr>
                    </w:div>
                    <w:div w:id="1984196157">
                      <w:marLeft w:val="0"/>
                      <w:marRight w:val="0"/>
                      <w:marTop w:val="0"/>
                      <w:marBottom w:val="0"/>
                      <w:divBdr>
                        <w:top w:val="none" w:sz="0" w:space="0" w:color="auto"/>
                        <w:left w:val="none" w:sz="0" w:space="0" w:color="auto"/>
                        <w:bottom w:val="none" w:sz="0" w:space="0" w:color="auto"/>
                        <w:right w:val="none" w:sz="0" w:space="0" w:color="auto"/>
                      </w:divBdr>
                    </w:div>
                    <w:div w:id="116701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855601">
          <w:marLeft w:val="0"/>
          <w:marRight w:val="0"/>
          <w:marTop w:val="0"/>
          <w:marBottom w:val="0"/>
          <w:divBdr>
            <w:top w:val="single" w:sz="48" w:space="31" w:color="E53440"/>
            <w:left w:val="none" w:sz="0" w:space="0" w:color="auto"/>
            <w:bottom w:val="none" w:sz="0" w:space="0" w:color="auto"/>
            <w:right w:val="none" w:sz="0" w:space="0" w:color="auto"/>
          </w:divBdr>
          <w:divsChild>
            <w:div w:id="1301881747">
              <w:marLeft w:val="0"/>
              <w:marRight w:val="0"/>
              <w:marTop w:val="0"/>
              <w:marBottom w:val="0"/>
              <w:divBdr>
                <w:top w:val="none" w:sz="0" w:space="0" w:color="auto"/>
                <w:left w:val="none" w:sz="0" w:space="0" w:color="auto"/>
                <w:bottom w:val="none" w:sz="0" w:space="0" w:color="auto"/>
                <w:right w:val="none" w:sz="0" w:space="0" w:color="auto"/>
              </w:divBdr>
              <w:divsChild>
                <w:div w:id="887227843">
                  <w:marLeft w:val="0"/>
                  <w:marRight w:val="0"/>
                  <w:marTop w:val="0"/>
                  <w:marBottom w:val="0"/>
                  <w:divBdr>
                    <w:top w:val="none" w:sz="0" w:space="0" w:color="auto"/>
                    <w:left w:val="none" w:sz="0" w:space="0" w:color="auto"/>
                    <w:bottom w:val="none" w:sz="0" w:space="0" w:color="auto"/>
                    <w:right w:val="none" w:sz="0" w:space="0" w:color="auto"/>
                  </w:divBdr>
                </w:div>
                <w:div w:id="305672184">
                  <w:marLeft w:val="0"/>
                  <w:marRight w:val="0"/>
                  <w:marTop w:val="0"/>
                  <w:marBottom w:val="0"/>
                  <w:divBdr>
                    <w:top w:val="none" w:sz="0" w:space="0" w:color="auto"/>
                    <w:left w:val="none" w:sz="0" w:space="0" w:color="auto"/>
                    <w:bottom w:val="none" w:sz="0" w:space="0" w:color="auto"/>
                    <w:right w:val="none" w:sz="0" w:space="0" w:color="auto"/>
                  </w:divBdr>
                </w:div>
                <w:div w:id="1324318267">
                  <w:marLeft w:val="0"/>
                  <w:marRight w:val="0"/>
                  <w:marTop w:val="0"/>
                  <w:marBottom w:val="0"/>
                  <w:divBdr>
                    <w:top w:val="none" w:sz="0" w:space="0" w:color="auto"/>
                    <w:left w:val="none" w:sz="0" w:space="0" w:color="auto"/>
                    <w:bottom w:val="none" w:sz="0" w:space="0" w:color="auto"/>
                    <w:right w:val="none" w:sz="0" w:space="0" w:color="auto"/>
                  </w:divBdr>
                </w:div>
                <w:div w:id="105659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82520">
          <w:marLeft w:val="0"/>
          <w:marRight w:val="0"/>
          <w:marTop w:val="0"/>
          <w:marBottom w:val="0"/>
          <w:divBdr>
            <w:top w:val="single" w:sz="48" w:space="31" w:color="009BD5"/>
            <w:left w:val="none" w:sz="0" w:space="0" w:color="auto"/>
            <w:bottom w:val="none" w:sz="0" w:space="0" w:color="auto"/>
            <w:right w:val="none" w:sz="0" w:space="0" w:color="auto"/>
          </w:divBdr>
          <w:divsChild>
            <w:div w:id="1531185587">
              <w:marLeft w:val="0"/>
              <w:marRight w:val="0"/>
              <w:marTop w:val="0"/>
              <w:marBottom w:val="0"/>
              <w:divBdr>
                <w:top w:val="none" w:sz="0" w:space="0" w:color="auto"/>
                <w:left w:val="none" w:sz="0" w:space="0" w:color="auto"/>
                <w:bottom w:val="none" w:sz="0" w:space="0" w:color="auto"/>
                <w:right w:val="none" w:sz="0" w:space="0" w:color="auto"/>
              </w:divBdr>
              <w:divsChild>
                <w:div w:id="812603698">
                  <w:marLeft w:val="0"/>
                  <w:marRight w:val="0"/>
                  <w:marTop w:val="0"/>
                  <w:marBottom w:val="0"/>
                  <w:divBdr>
                    <w:top w:val="none" w:sz="0" w:space="0" w:color="auto"/>
                    <w:left w:val="none" w:sz="0" w:space="0" w:color="auto"/>
                    <w:bottom w:val="none" w:sz="0" w:space="0" w:color="auto"/>
                    <w:right w:val="none" w:sz="0" w:space="0" w:color="auto"/>
                  </w:divBdr>
                </w:div>
                <w:div w:id="1885559925">
                  <w:marLeft w:val="0"/>
                  <w:marRight w:val="0"/>
                  <w:marTop w:val="0"/>
                  <w:marBottom w:val="0"/>
                  <w:divBdr>
                    <w:top w:val="none" w:sz="0" w:space="0" w:color="auto"/>
                    <w:left w:val="none" w:sz="0" w:space="0" w:color="auto"/>
                    <w:bottom w:val="none" w:sz="0" w:space="0" w:color="auto"/>
                    <w:right w:val="none" w:sz="0" w:space="0" w:color="auto"/>
                  </w:divBdr>
                </w:div>
                <w:div w:id="363989489">
                  <w:marLeft w:val="0"/>
                  <w:marRight w:val="0"/>
                  <w:marTop w:val="0"/>
                  <w:marBottom w:val="0"/>
                  <w:divBdr>
                    <w:top w:val="none" w:sz="0" w:space="0" w:color="auto"/>
                    <w:left w:val="none" w:sz="0" w:space="0" w:color="auto"/>
                    <w:bottom w:val="none" w:sz="0" w:space="0" w:color="auto"/>
                    <w:right w:val="none" w:sz="0" w:space="0" w:color="auto"/>
                  </w:divBdr>
                </w:div>
                <w:div w:id="169103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1619</Words>
  <Characters>10206</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11802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Mikulec-Schwarz</dc:creator>
  <cp:keywords/>
  <dc:description/>
  <cp:lastModifiedBy>Moosbrugger Stephan</cp:lastModifiedBy>
  <cp:revision>12</cp:revision>
  <cp:lastPrinted>2018-03-21T07:58:00Z</cp:lastPrinted>
  <dcterms:created xsi:type="dcterms:W3CDTF">2018-03-01T10:30:00Z</dcterms:created>
  <dcterms:modified xsi:type="dcterms:W3CDTF">2018-03-26T07:33:00Z</dcterms:modified>
</cp:coreProperties>
</file>